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80D9B" w14:textId="2FC290A8" w:rsidR="009F42DE" w:rsidRPr="009F42DE" w:rsidRDefault="009F42DE">
      <w:pPr>
        <w:rPr>
          <w:rFonts w:ascii="Arial" w:hAnsi="Arial" w:cs="Arial"/>
          <w:sz w:val="22"/>
        </w:rPr>
      </w:pPr>
      <w:r w:rsidRPr="009F42DE">
        <w:rPr>
          <w:rFonts w:ascii="Arial" w:hAnsi="Arial" w:cs="Arial"/>
          <w:sz w:val="22"/>
        </w:rPr>
        <w:t xml:space="preserve">Pressemitteilung </w:t>
      </w:r>
    </w:p>
    <w:p w14:paraId="3BD01EFD" w14:textId="3A41AB66" w:rsidR="009F42DE" w:rsidRPr="009F42DE" w:rsidRDefault="009F42DE">
      <w:pPr>
        <w:rPr>
          <w:rFonts w:ascii="Arial" w:hAnsi="Arial" w:cs="Arial"/>
          <w:sz w:val="20"/>
          <w:szCs w:val="28"/>
        </w:rPr>
      </w:pPr>
    </w:p>
    <w:p w14:paraId="04593995" w14:textId="015D0437" w:rsidR="009F42DE" w:rsidRPr="009F42DE" w:rsidRDefault="009F42DE">
      <w:pPr>
        <w:rPr>
          <w:rFonts w:ascii="Arial" w:hAnsi="Arial" w:cs="Arial"/>
          <w:sz w:val="18"/>
          <w:szCs w:val="28"/>
        </w:rPr>
      </w:pPr>
      <w:r w:rsidRPr="009F42DE">
        <w:rPr>
          <w:rFonts w:ascii="Arial" w:hAnsi="Arial" w:cs="Arial"/>
          <w:sz w:val="18"/>
          <w:szCs w:val="28"/>
        </w:rPr>
        <w:t>München, 23. Oktober 2017</w:t>
      </w:r>
      <w:r w:rsidR="00672C80">
        <w:rPr>
          <w:rFonts w:ascii="Arial" w:hAnsi="Arial" w:cs="Arial"/>
          <w:sz w:val="18"/>
          <w:szCs w:val="28"/>
        </w:rPr>
        <w:t>. Zur sofortigen Veröffentlichung.</w:t>
      </w:r>
    </w:p>
    <w:p w14:paraId="549F5656" w14:textId="77777777" w:rsidR="009F42DE" w:rsidRPr="009F42DE" w:rsidRDefault="009F42DE">
      <w:pPr>
        <w:rPr>
          <w:rFonts w:ascii="Arial" w:hAnsi="Arial" w:cs="Arial"/>
          <w:b/>
          <w:sz w:val="28"/>
          <w:szCs w:val="28"/>
        </w:rPr>
      </w:pPr>
    </w:p>
    <w:p w14:paraId="449EFA0C" w14:textId="00CC835C" w:rsidR="00743CFA" w:rsidRPr="00142637" w:rsidRDefault="00743CFA">
      <w:pPr>
        <w:rPr>
          <w:rFonts w:ascii="Arial" w:hAnsi="Arial" w:cs="Arial"/>
          <w:b/>
          <w:sz w:val="22"/>
          <w:szCs w:val="28"/>
        </w:rPr>
      </w:pPr>
      <w:r w:rsidRPr="00142637">
        <w:rPr>
          <w:rFonts w:ascii="Arial" w:hAnsi="Arial" w:cs="Arial"/>
          <w:b/>
          <w:sz w:val="22"/>
          <w:szCs w:val="28"/>
        </w:rPr>
        <w:t>Damit das Werkzeug rundläuft</w:t>
      </w:r>
      <w:r w:rsidR="00C664C4" w:rsidRPr="00142637">
        <w:rPr>
          <w:rFonts w:ascii="Arial" w:hAnsi="Arial" w:cs="Arial"/>
          <w:b/>
          <w:sz w:val="22"/>
          <w:szCs w:val="28"/>
        </w:rPr>
        <w:t>.</w:t>
      </w:r>
    </w:p>
    <w:p w14:paraId="633AF981" w14:textId="77777777" w:rsidR="00743CFA" w:rsidRPr="00142637" w:rsidRDefault="00743CFA">
      <w:pPr>
        <w:rPr>
          <w:rFonts w:ascii="Arial" w:hAnsi="Arial" w:cs="Arial"/>
          <w:sz w:val="20"/>
        </w:rPr>
      </w:pPr>
    </w:p>
    <w:p w14:paraId="7B698D09" w14:textId="155404A8" w:rsidR="00743CFA" w:rsidRPr="00142637" w:rsidRDefault="007E28A1">
      <w:pPr>
        <w:rPr>
          <w:rFonts w:ascii="Arial" w:hAnsi="Arial" w:cs="Arial"/>
          <w:b/>
          <w:sz w:val="20"/>
        </w:rPr>
      </w:pPr>
      <w:r w:rsidRPr="00142637">
        <w:rPr>
          <w:rFonts w:ascii="Arial" w:hAnsi="Arial" w:cs="Arial"/>
          <w:b/>
          <w:sz w:val="20"/>
        </w:rPr>
        <w:t xml:space="preserve">Berührungslos arbeitendes </w:t>
      </w:r>
      <w:r w:rsidR="00743CFA" w:rsidRPr="00142637">
        <w:rPr>
          <w:rFonts w:ascii="Arial" w:hAnsi="Arial" w:cs="Arial"/>
          <w:b/>
          <w:sz w:val="20"/>
        </w:rPr>
        <w:t xml:space="preserve">ATC Rundlauf-Erkennungssystem </w:t>
      </w:r>
      <w:r w:rsidRPr="00142637">
        <w:rPr>
          <w:rFonts w:ascii="Arial" w:hAnsi="Arial" w:cs="Arial"/>
          <w:b/>
          <w:sz w:val="20"/>
        </w:rPr>
        <w:t xml:space="preserve">von ACCRETECH minimiert Qualitätsprobleme </w:t>
      </w:r>
      <w:r w:rsidR="005F44D3" w:rsidRPr="00142637">
        <w:rPr>
          <w:rFonts w:ascii="Arial" w:hAnsi="Arial" w:cs="Arial"/>
          <w:b/>
          <w:sz w:val="20"/>
        </w:rPr>
        <w:t>inline in der Werkzeugmaschine</w:t>
      </w:r>
      <w:r w:rsidRPr="00142637">
        <w:rPr>
          <w:rFonts w:ascii="Arial" w:hAnsi="Arial" w:cs="Arial"/>
          <w:b/>
          <w:sz w:val="20"/>
        </w:rPr>
        <w:t xml:space="preserve"> - </w:t>
      </w:r>
      <w:r w:rsidR="00225A00" w:rsidRPr="00142637">
        <w:rPr>
          <w:rFonts w:ascii="Arial" w:hAnsi="Arial" w:cs="Arial"/>
          <w:b/>
          <w:sz w:val="20"/>
        </w:rPr>
        <w:br/>
      </w:r>
      <w:r w:rsidR="00C664C4" w:rsidRPr="00142637">
        <w:rPr>
          <w:rFonts w:ascii="Arial" w:hAnsi="Arial" w:cs="Arial"/>
          <w:b/>
          <w:sz w:val="20"/>
        </w:rPr>
        <w:t>a</w:t>
      </w:r>
      <w:r w:rsidRPr="00142637">
        <w:rPr>
          <w:rFonts w:ascii="Arial" w:hAnsi="Arial" w:cs="Arial"/>
          <w:b/>
          <w:sz w:val="20"/>
        </w:rPr>
        <w:t>usgelegt für die Hochgeschwindigkeitsbearbeitung</w:t>
      </w:r>
      <w:r w:rsidR="00225A00" w:rsidRPr="00142637">
        <w:rPr>
          <w:rFonts w:ascii="Arial" w:hAnsi="Arial" w:cs="Arial"/>
          <w:b/>
          <w:sz w:val="20"/>
        </w:rPr>
        <w:t xml:space="preserve"> </w:t>
      </w:r>
      <w:r w:rsidR="00C664C4" w:rsidRPr="00142637">
        <w:rPr>
          <w:rFonts w:ascii="Arial" w:hAnsi="Arial" w:cs="Arial"/>
          <w:b/>
          <w:sz w:val="20"/>
        </w:rPr>
        <w:t>von Metallen</w:t>
      </w:r>
      <w:r w:rsidR="00225A00" w:rsidRPr="00142637">
        <w:rPr>
          <w:rFonts w:ascii="Arial" w:hAnsi="Arial" w:cs="Arial"/>
          <w:b/>
          <w:sz w:val="20"/>
        </w:rPr>
        <w:t>.</w:t>
      </w:r>
      <w:r w:rsidRPr="00142637">
        <w:rPr>
          <w:rFonts w:ascii="Arial" w:hAnsi="Arial" w:cs="Arial"/>
          <w:b/>
          <w:sz w:val="20"/>
        </w:rPr>
        <w:t xml:space="preserve"> </w:t>
      </w:r>
    </w:p>
    <w:p w14:paraId="21EB8430" w14:textId="77777777" w:rsidR="00743CFA" w:rsidRPr="00142637" w:rsidRDefault="00743CFA">
      <w:pPr>
        <w:rPr>
          <w:rFonts w:ascii="Arial" w:hAnsi="Arial" w:cs="Arial"/>
          <w:sz w:val="20"/>
        </w:rPr>
      </w:pPr>
    </w:p>
    <w:p w14:paraId="5EA5FB4E" w14:textId="7FD17FC7" w:rsidR="003E3DE8" w:rsidRPr="00142637" w:rsidRDefault="002B52F5">
      <w:pPr>
        <w:rPr>
          <w:rFonts w:ascii="Arial" w:hAnsi="Arial" w:cs="Arial"/>
          <w:sz w:val="20"/>
        </w:rPr>
      </w:pPr>
      <w:r w:rsidRPr="00142637">
        <w:rPr>
          <w:rFonts w:ascii="Arial" w:hAnsi="Arial" w:cs="Arial"/>
          <w:sz w:val="20"/>
        </w:rPr>
        <w:t xml:space="preserve">Die Qualität einer Bohrung </w:t>
      </w:r>
      <w:r w:rsidR="001451DB" w:rsidRPr="00142637">
        <w:rPr>
          <w:rFonts w:ascii="Arial" w:hAnsi="Arial" w:cs="Arial"/>
          <w:sz w:val="20"/>
        </w:rPr>
        <w:t xml:space="preserve">in der Werkzeugmaschine </w:t>
      </w:r>
      <w:r w:rsidRPr="00142637">
        <w:rPr>
          <w:rFonts w:ascii="Arial" w:hAnsi="Arial" w:cs="Arial"/>
          <w:sz w:val="20"/>
        </w:rPr>
        <w:t>wird von vielen Faktoren beeinflusst. Der exakte Rundlauf des Werkzeugs in der Spindel spielt dabei eine</w:t>
      </w:r>
      <w:r w:rsidR="001451DB" w:rsidRPr="00142637">
        <w:rPr>
          <w:rFonts w:ascii="Arial" w:hAnsi="Arial" w:cs="Arial"/>
          <w:sz w:val="20"/>
        </w:rPr>
        <w:t xml:space="preserve"> entscheidende Rolle. </w:t>
      </w:r>
      <w:r w:rsidR="00743CFA" w:rsidRPr="00142637">
        <w:rPr>
          <w:rFonts w:ascii="Arial" w:hAnsi="Arial" w:cs="Arial"/>
          <w:sz w:val="20"/>
        </w:rPr>
        <w:t xml:space="preserve">ACCRETECH </w:t>
      </w:r>
      <w:r w:rsidR="001451DB" w:rsidRPr="00142637">
        <w:rPr>
          <w:rFonts w:ascii="Arial" w:hAnsi="Arial" w:cs="Arial"/>
          <w:sz w:val="20"/>
        </w:rPr>
        <w:t xml:space="preserve">hat mit dem ATC Rundlauf-Erkennungssystem einen berührungslosen Sensor entwickelt, der inline plötzlich auftretende Abweichungen beim Werkzeug </w:t>
      </w:r>
      <w:r w:rsidR="007E28A1" w:rsidRPr="00142637">
        <w:rPr>
          <w:rFonts w:ascii="Arial" w:hAnsi="Arial" w:cs="Arial"/>
          <w:sz w:val="20"/>
        </w:rPr>
        <w:t xml:space="preserve">innerhalb von 0,3 s </w:t>
      </w:r>
      <w:r w:rsidR="001451DB" w:rsidRPr="00142637">
        <w:rPr>
          <w:rFonts w:ascii="Arial" w:hAnsi="Arial" w:cs="Arial"/>
          <w:sz w:val="20"/>
        </w:rPr>
        <w:t>erkennt – und damit folgende Bearbeitungsfehler verhindert.</w:t>
      </w:r>
    </w:p>
    <w:p w14:paraId="20A6B73B" w14:textId="77777777" w:rsidR="001451DB" w:rsidRPr="00142637" w:rsidRDefault="001451DB">
      <w:pPr>
        <w:rPr>
          <w:rFonts w:ascii="Arial" w:hAnsi="Arial" w:cs="Arial"/>
          <w:sz w:val="20"/>
        </w:rPr>
      </w:pPr>
    </w:p>
    <w:p w14:paraId="36D00862" w14:textId="278EC709" w:rsidR="001451DB" w:rsidRPr="00142637" w:rsidRDefault="000722ED">
      <w:pPr>
        <w:rPr>
          <w:rFonts w:ascii="Arial" w:hAnsi="Arial" w:cs="Arial"/>
          <w:sz w:val="20"/>
        </w:rPr>
      </w:pPr>
      <w:r w:rsidRPr="00142637">
        <w:rPr>
          <w:rFonts w:ascii="Arial" w:hAnsi="Arial" w:cs="Arial"/>
          <w:sz w:val="20"/>
        </w:rPr>
        <w:t xml:space="preserve">Das Problem kennen viele </w:t>
      </w:r>
      <w:proofErr w:type="spellStart"/>
      <w:r w:rsidRPr="00142637">
        <w:rPr>
          <w:rFonts w:ascii="Arial" w:hAnsi="Arial" w:cs="Arial"/>
          <w:sz w:val="20"/>
        </w:rPr>
        <w:t>Metallverarbeiter</w:t>
      </w:r>
      <w:proofErr w:type="spellEnd"/>
      <w:r w:rsidRPr="00142637">
        <w:rPr>
          <w:rFonts w:ascii="Arial" w:hAnsi="Arial" w:cs="Arial"/>
          <w:sz w:val="20"/>
        </w:rPr>
        <w:t>:</w:t>
      </w:r>
      <w:r w:rsidR="001451DB" w:rsidRPr="00142637">
        <w:rPr>
          <w:rFonts w:ascii="Arial" w:hAnsi="Arial" w:cs="Arial"/>
          <w:sz w:val="20"/>
        </w:rPr>
        <w:t xml:space="preserve"> Späne in der Werkzeugmaschine </w:t>
      </w:r>
      <w:r w:rsidRPr="00142637">
        <w:rPr>
          <w:rFonts w:ascii="Arial" w:hAnsi="Arial" w:cs="Arial"/>
          <w:sz w:val="20"/>
        </w:rPr>
        <w:t>sorgen leicht dafür, dass Werkzeuge wie Bo</w:t>
      </w:r>
      <w:r w:rsidR="00994E2C" w:rsidRPr="00142637">
        <w:rPr>
          <w:rFonts w:ascii="Arial" w:hAnsi="Arial" w:cs="Arial"/>
          <w:sz w:val="20"/>
        </w:rPr>
        <w:t xml:space="preserve">hrer, Fräsen oder Gewindeschneider nicht in der gewünschten Qualität rundlaufen. Vor allem bei der </w:t>
      </w:r>
      <w:r w:rsidR="00FB3048" w:rsidRPr="00142637">
        <w:rPr>
          <w:rFonts w:ascii="Arial" w:hAnsi="Arial" w:cs="Arial"/>
          <w:sz w:val="20"/>
        </w:rPr>
        <w:t>Hochgeschwindigkeitsb</w:t>
      </w:r>
      <w:r w:rsidR="00994E2C" w:rsidRPr="00142637">
        <w:rPr>
          <w:rFonts w:ascii="Arial" w:hAnsi="Arial" w:cs="Arial"/>
          <w:sz w:val="20"/>
        </w:rPr>
        <w:t xml:space="preserve">earbeitung weicher Werkstoffe wie </w:t>
      </w:r>
      <w:r w:rsidR="00FB3048" w:rsidRPr="00142637">
        <w:rPr>
          <w:rFonts w:ascii="Arial" w:hAnsi="Arial" w:cs="Arial"/>
          <w:sz w:val="20"/>
        </w:rPr>
        <w:t xml:space="preserve">beispielsweise </w:t>
      </w:r>
      <w:r w:rsidR="00994E2C" w:rsidRPr="00142637">
        <w:rPr>
          <w:rFonts w:ascii="Arial" w:hAnsi="Arial" w:cs="Arial"/>
          <w:sz w:val="20"/>
        </w:rPr>
        <w:t>das für den automobilen Leichtbau so beliebte Aluminium</w:t>
      </w:r>
      <w:r w:rsidR="003C351B" w:rsidRPr="00142637">
        <w:rPr>
          <w:rFonts w:ascii="Arial" w:hAnsi="Arial" w:cs="Arial"/>
          <w:sz w:val="20"/>
        </w:rPr>
        <w:t>,</w:t>
      </w:r>
      <w:r w:rsidR="00994E2C" w:rsidRPr="00142637">
        <w:rPr>
          <w:rFonts w:ascii="Arial" w:hAnsi="Arial" w:cs="Arial"/>
          <w:sz w:val="20"/>
        </w:rPr>
        <w:t xml:space="preserve"> landen</w:t>
      </w:r>
      <w:r w:rsidR="00A35365" w:rsidRPr="00142637">
        <w:rPr>
          <w:rFonts w:ascii="Arial" w:hAnsi="Arial" w:cs="Arial"/>
          <w:sz w:val="20"/>
        </w:rPr>
        <w:t xml:space="preserve"> nach dem Werkzeugwechsel</w:t>
      </w:r>
      <w:r w:rsidR="00994E2C" w:rsidRPr="00142637">
        <w:rPr>
          <w:rFonts w:ascii="Arial" w:hAnsi="Arial" w:cs="Arial"/>
          <w:sz w:val="20"/>
        </w:rPr>
        <w:t xml:space="preserve"> immer wieder</w:t>
      </w:r>
      <w:r w:rsidR="003C351B" w:rsidRPr="00142637">
        <w:rPr>
          <w:rFonts w:ascii="Arial" w:hAnsi="Arial" w:cs="Arial"/>
          <w:sz w:val="20"/>
        </w:rPr>
        <w:t xml:space="preserve"> Späne in der Werkzeugaufnahme</w:t>
      </w:r>
      <w:r w:rsidR="00994E2C" w:rsidRPr="00142637">
        <w:rPr>
          <w:rFonts w:ascii="Arial" w:hAnsi="Arial" w:cs="Arial"/>
          <w:sz w:val="20"/>
        </w:rPr>
        <w:t xml:space="preserve"> und sorgen </w:t>
      </w:r>
      <w:r w:rsidR="00FB3048" w:rsidRPr="00142637">
        <w:rPr>
          <w:rFonts w:ascii="Arial" w:hAnsi="Arial" w:cs="Arial"/>
          <w:sz w:val="20"/>
        </w:rPr>
        <w:t>damit für</w:t>
      </w:r>
      <w:r w:rsidR="00994E2C" w:rsidRPr="00142637">
        <w:rPr>
          <w:rFonts w:ascii="Arial" w:hAnsi="Arial" w:cs="Arial"/>
          <w:sz w:val="20"/>
        </w:rPr>
        <w:t xml:space="preserve"> plötzlich auftretende Bearbeitun</w:t>
      </w:r>
      <w:r w:rsidR="00FB3048" w:rsidRPr="00142637">
        <w:rPr>
          <w:rFonts w:ascii="Arial" w:hAnsi="Arial" w:cs="Arial"/>
          <w:sz w:val="20"/>
        </w:rPr>
        <w:t>gsfehler</w:t>
      </w:r>
      <w:r w:rsidR="008D6551" w:rsidRPr="00142637">
        <w:rPr>
          <w:rFonts w:ascii="Arial" w:hAnsi="Arial" w:cs="Arial"/>
          <w:sz w:val="20"/>
        </w:rPr>
        <w:t>, Qualitätsprobleme</w:t>
      </w:r>
      <w:r w:rsidR="009F42DE" w:rsidRPr="00142637">
        <w:rPr>
          <w:rFonts w:ascii="Arial" w:hAnsi="Arial" w:cs="Arial"/>
          <w:sz w:val="20"/>
        </w:rPr>
        <w:t xml:space="preserve"> und kostspieligen Ausschuss.</w:t>
      </w:r>
    </w:p>
    <w:p w14:paraId="2B767545" w14:textId="77777777" w:rsidR="009F42DE" w:rsidRPr="00142637" w:rsidRDefault="009F42DE">
      <w:pPr>
        <w:rPr>
          <w:rFonts w:ascii="Arial" w:hAnsi="Arial" w:cs="Arial"/>
          <w:sz w:val="20"/>
        </w:rPr>
      </w:pPr>
    </w:p>
    <w:p w14:paraId="61BF253F" w14:textId="7A7D991A" w:rsidR="009232AF" w:rsidRPr="00142637" w:rsidRDefault="00FB3048">
      <w:pPr>
        <w:rPr>
          <w:rFonts w:ascii="Arial" w:hAnsi="Arial" w:cs="Arial"/>
          <w:sz w:val="20"/>
        </w:rPr>
      </w:pPr>
      <w:r w:rsidRPr="00142637">
        <w:rPr>
          <w:rFonts w:ascii="Arial" w:hAnsi="Arial" w:cs="Arial"/>
          <w:sz w:val="20"/>
        </w:rPr>
        <w:t xml:space="preserve">Abhilfe schafft das </w:t>
      </w:r>
      <w:r w:rsidR="008D6551" w:rsidRPr="00142637">
        <w:rPr>
          <w:rFonts w:ascii="Arial" w:hAnsi="Arial" w:cs="Arial"/>
          <w:sz w:val="20"/>
        </w:rPr>
        <w:t xml:space="preserve">patentierte </w:t>
      </w:r>
      <w:r w:rsidRPr="00142637">
        <w:rPr>
          <w:rFonts w:ascii="Arial" w:hAnsi="Arial" w:cs="Arial"/>
          <w:sz w:val="20"/>
        </w:rPr>
        <w:t xml:space="preserve">ATC Rundlauf-Erkennungssystem von </w:t>
      </w:r>
      <w:r w:rsidR="00743CFA" w:rsidRPr="00142637">
        <w:rPr>
          <w:rFonts w:ascii="Arial" w:hAnsi="Arial" w:cs="Arial"/>
          <w:sz w:val="20"/>
        </w:rPr>
        <w:t>ACCRETECH</w:t>
      </w:r>
      <w:r w:rsidRPr="00142637">
        <w:rPr>
          <w:rFonts w:ascii="Arial" w:hAnsi="Arial" w:cs="Arial"/>
          <w:sz w:val="20"/>
        </w:rPr>
        <w:t>, das inline</w:t>
      </w:r>
      <w:r w:rsidR="00AA7D5A" w:rsidRPr="00142637">
        <w:rPr>
          <w:rFonts w:ascii="Arial" w:hAnsi="Arial" w:cs="Arial"/>
          <w:sz w:val="20"/>
        </w:rPr>
        <w:t xml:space="preserve"> den Bearbeitungsproz</w:t>
      </w:r>
      <w:r w:rsidR="003C351B" w:rsidRPr="00142637">
        <w:rPr>
          <w:rFonts w:ascii="Arial" w:hAnsi="Arial" w:cs="Arial"/>
          <w:sz w:val="20"/>
        </w:rPr>
        <w:t>ess überwacht.</w:t>
      </w:r>
      <w:r w:rsidR="00AA7D5A" w:rsidRPr="00142637">
        <w:rPr>
          <w:rFonts w:ascii="Arial" w:hAnsi="Arial" w:cs="Arial"/>
          <w:sz w:val="20"/>
        </w:rPr>
        <w:t xml:space="preserve"> </w:t>
      </w:r>
      <w:r w:rsidR="006D5EA2" w:rsidRPr="00142637">
        <w:rPr>
          <w:rFonts w:ascii="Arial" w:hAnsi="Arial" w:cs="Arial"/>
          <w:sz w:val="20"/>
        </w:rPr>
        <w:t xml:space="preserve">Dabei wird der aktuelle Rundlaufwert mit der vor der Bearbeitung gemessenen und dann im Controller gespeicherten Form des Werkzeugflansches verglichen. </w:t>
      </w:r>
      <w:r w:rsidR="00AA7D5A" w:rsidRPr="00142637">
        <w:rPr>
          <w:rFonts w:ascii="Arial" w:hAnsi="Arial" w:cs="Arial"/>
          <w:sz w:val="20"/>
        </w:rPr>
        <w:t>Wirbelstromsensor</w:t>
      </w:r>
      <w:r w:rsidR="006D5EA2" w:rsidRPr="00142637">
        <w:rPr>
          <w:rFonts w:ascii="Arial" w:hAnsi="Arial" w:cs="Arial"/>
          <w:sz w:val="20"/>
        </w:rPr>
        <w:t>en</w:t>
      </w:r>
      <w:r w:rsidR="00AA7D5A" w:rsidRPr="00142637">
        <w:rPr>
          <w:rFonts w:ascii="Arial" w:hAnsi="Arial" w:cs="Arial"/>
          <w:sz w:val="20"/>
        </w:rPr>
        <w:t xml:space="preserve"> </w:t>
      </w:r>
      <w:r w:rsidR="006D5EA2" w:rsidRPr="00142637">
        <w:rPr>
          <w:rFonts w:ascii="Arial" w:hAnsi="Arial" w:cs="Arial"/>
          <w:sz w:val="20"/>
        </w:rPr>
        <w:t>messen</w:t>
      </w:r>
      <w:r w:rsidR="002B7CDA" w:rsidRPr="00142637">
        <w:rPr>
          <w:rFonts w:ascii="Arial" w:hAnsi="Arial" w:cs="Arial"/>
          <w:sz w:val="20"/>
        </w:rPr>
        <w:t xml:space="preserve"> </w:t>
      </w:r>
      <w:r w:rsidR="00740B9B" w:rsidRPr="00142637">
        <w:rPr>
          <w:rFonts w:ascii="Arial" w:hAnsi="Arial" w:cs="Arial"/>
          <w:sz w:val="20"/>
        </w:rPr>
        <w:t>Abweichungen des Rundlaufs</w:t>
      </w:r>
      <w:r w:rsidR="002B7CDA" w:rsidRPr="00142637">
        <w:rPr>
          <w:rFonts w:ascii="Arial" w:hAnsi="Arial" w:cs="Arial"/>
          <w:sz w:val="20"/>
        </w:rPr>
        <w:t xml:space="preserve"> </w:t>
      </w:r>
      <w:r w:rsidR="00740B9B" w:rsidRPr="00142637">
        <w:rPr>
          <w:rFonts w:ascii="Arial" w:hAnsi="Arial" w:cs="Arial"/>
          <w:sz w:val="20"/>
        </w:rPr>
        <w:t xml:space="preserve">bis zu 5 </w:t>
      </w:r>
      <w:proofErr w:type="spellStart"/>
      <w:r w:rsidR="00740B9B" w:rsidRPr="00142637">
        <w:rPr>
          <w:rFonts w:ascii="Arial" w:hAnsi="Arial" w:cs="Arial"/>
          <w:sz w:val="20"/>
        </w:rPr>
        <w:t>μm</w:t>
      </w:r>
      <w:proofErr w:type="spellEnd"/>
      <w:r w:rsidR="00740B9B" w:rsidRPr="00142637">
        <w:rPr>
          <w:rFonts w:ascii="Arial" w:hAnsi="Arial" w:cs="Arial"/>
          <w:sz w:val="20"/>
        </w:rPr>
        <w:t xml:space="preserve"> </w:t>
      </w:r>
      <w:r w:rsidR="00AA7D5A" w:rsidRPr="00142637">
        <w:rPr>
          <w:rFonts w:ascii="Arial" w:hAnsi="Arial" w:cs="Arial"/>
          <w:sz w:val="20"/>
        </w:rPr>
        <w:t>im Magnetfeld</w:t>
      </w:r>
      <w:r w:rsidR="00740B9B" w:rsidRPr="00142637">
        <w:rPr>
          <w:rFonts w:ascii="Arial" w:hAnsi="Arial" w:cs="Arial"/>
          <w:sz w:val="20"/>
        </w:rPr>
        <w:t xml:space="preserve">. </w:t>
      </w:r>
    </w:p>
    <w:p w14:paraId="3F676DC3" w14:textId="77777777" w:rsidR="009F42DE" w:rsidRPr="00142637" w:rsidRDefault="009F42DE">
      <w:pPr>
        <w:rPr>
          <w:rFonts w:ascii="Arial" w:hAnsi="Arial" w:cs="Arial"/>
          <w:sz w:val="20"/>
        </w:rPr>
      </w:pPr>
    </w:p>
    <w:p w14:paraId="1177AA57" w14:textId="63860C77" w:rsidR="005B4281" w:rsidRPr="00142637" w:rsidRDefault="005B4281">
      <w:pPr>
        <w:rPr>
          <w:rFonts w:ascii="Arial" w:hAnsi="Arial" w:cs="Arial"/>
          <w:sz w:val="20"/>
        </w:rPr>
      </w:pPr>
      <w:r w:rsidRPr="00142637">
        <w:rPr>
          <w:rFonts w:ascii="Arial" w:hAnsi="Arial" w:cs="Arial"/>
          <w:sz w:val="20"/>
        </w:rPr>
        <w:t>„Das ATC Rundlauf-Erkennungssystem, das mittlerweile weltweit schon mehr als 10.000 Mal bei Kunden eingesetzt wird, ist unsere Antwort auf den Trend zu prozess- und ma</w:t>
      </w:r>
      <w:r w:rsidR="00C83889" w:rsidRPr="00142637">
        <w:rPr>
          <w:rFonts w:ascii="Arial" w:hAnsi="Arial" w:cs="Arial"/>
          <w:sz w:val="20"/>
        </w:rPr>
        <w:t xml:space="preserve">schinenintegrierter Messtechnik. Damit können </w:t>
      </w:r>
      <w:proofErr w:type="spellStart"/>
      <w:r w:rsidRPr="00142637">
        <w:rPr>
          <w:rFonts w:ascii="Arial" w:hAnsi="Arial" w:cs="Arial"/>
          <w:sz w:val="20"/>
        </w:rPr>
        <w:t>Metallverarbeiter</w:t>
      </w:r>
      <w:proofErr w:type="spellEnd"/>
      <w:r w:rsidRPr="00142637">
        <w:rPr>
          <w:rFonts w:ascii="Arial" w:hAnsi="Arial" w:cs="Arial"/>
          <w:sz w:val="20"/>
        </w:rPr>
        <w:t xml:space="preserve"> ihr</w:t>
      </w:r>
      <w:r w:rsidR="00DA54F5" w:rsidRPr="00142637">
        <w:rPr>
          <w:rFonts w:ascii="Arial" w:hAnsi="Arial" w:cs="Arial"/>
          <w:sz w:val="20"/>
        </w:rPr>
        <w:t>e</w:t>
      </w:r>
      <w:r w:rsidRPr="00142637">
        <w:rPr>
          <w:rFonts w:ascii="Arial" w:hAnsi="Arial" w:cs="Arial"/>
          <w:sz w:val="20"/>
        </w:rPr>
        <w:t xml:space="preserve"> Produktionsprozesse optimieren</w:t>
      </w:r>
      <w:r w:rsidR="00C83889" w:rsidRPr="00142637">
        <w:rPr>
          <w:rFonts w:ascii="Arial" w:hAnsi="Arial" w:cs="Arial"/>
          <w:sz w:val="20"/>
        </w:rPr>
        <w:t xml:space="preserve"> </w:t>
      </w:r>
      <w:r w:rsidRPr="00142637">
        <w:rPr>
          <w:rFonts w:ascii="Arial" w:hAnsi="Arial" w:cs="Arial"/>
          <w:sz w:val="20"/>
        </w:rPr>
        <w:t xml:space="preserve">– mit dem Ziel, weniger Ausschuss zu produzieren“, sagt </w:t>
      </w:r>
      <w:r w:rsidR="00B45724" w:rsidRPr="00142637">
        <w:rPr>
          <w:rFonts w:ascii="Arial" w:hAnsi="Arial" w:cs="Arial"/>
          <w:sz w:val="20"/>
          <w:lang w:val="hu-HU"/>
        </w:rPr>
        <w:t xml:space="preserve">Christian Senninger, Business Unit </w:t>
      </w:r>
      <w:r w:rsidR="00225A00" w:rsidRPr="00142637">
        <w:rPr>
          <w:rFonts w:ascii="Arial" w:hAnsi="Arial" w:cs="Arial"/>
          <w:sz w:val="20"/>
          <w:lang w:val="hu-HU"/>
        </w:rPr>
        <w:t xml:space="preserve">Direktor </w:t>
      </w:r>
      <w:r w:rsidR="00B45724" w:rsidRPr="00142637">
        <w:rPr>
          <w:rFonts w:ascii="Arial" w:hAnsi="Arial" w:cs="Arial"/>
          <w:sz w:val="20"/>
          <w:lang w:val="hu-HU"/>
        </w:rPr>
        <w:t xml:space="preserve">Metrology </w:t>
      </w:r>
      <w:r w:rsidRPr="00142637">
        <w:rPr>
          <w:rFonts w:ascii="Arial" w:hAnsi="Arial" w:cs="Arial"/>
          <w:sz w:val="20"/>
        </w:rPr>
        <w:t>bei ACCRETECH.</w:t>
      </w:r>
    </w:p>
    <w:p w14:paraId="65DE690C" w14:textId="7DEA9A4B" w:rsidR="00FB3048" w:rsidRPr="00142637" w:rsidRDefault="009232AF">
      <w:pPr>
        <w:rPr>
          <w:rFonts w:ascii="Arial" w:hAnsi="Arial" w:cs="Arial"/>
          <w:sz w:val="20"/>
        </w:rPr>
      </w:pPr>
      <w:r w:rsidRPr="00142637">
        <w:rPr>
          <w:rFonts w:ascii="Arial" w:hAnsi="Arial" w:cs="Arial"/>
          <w:sz w:val="20"/>
        </w:rPr>
        <w:t xml:space="preserve">Die Zuverlässigkeit der Rundlauf-Messungen wird </w:t>
      </w:r>
      <w:r w:rsidR="005B4281" w:rsidRPr="00142637">
        <w:rPr>
          <w:rFonts w:ascii="Arial" w:hAnsi="Arial" w:cs="Arial"/>
          <w:sz w:val="20"/>
        </w:rPr>
        <w:t xml:space="preserve">bei ATC </w:t>
      </w:r>
      <w:r w:rsidRPr="00142637">
        <w:rPr>
          <w:rFonts w:ascii="Arial" w:hAnsi="Arial" w:cs="Arial"/>
          <w:sz w:val="20"/>
        </w:rPr>
        <w:t xml:space="preserve">durch die Interpolation der Mitnehmernuten des Werkzeughalters mit Software sowie durch eine eigene </w:t>
      </w:r>
      <w:proofErr w:type="spellStart"/>
      <w:r w:rsidRPr="00142637">
        <w:rPr>
          <w:rFonts w:ascii="Arial" w:hAnsi="Arial" w:cs="Arial"/>
          <w:sz w:val="20"/>
        </w:rPr>
        <w:t>Oversampling</w:t>
      </w:r>
      <w:proofErr w:type="spellEnd"/>
      <w:r w:rsidRPr="00142637">
        <w:rPr>
          <w:rFonts w:ascii="Arial" w:hAnsi="Arial" w:cs="Arial"/>
          <w:sz w:val="20"/>
        </w:rPr>
        <w:t xml:space="preserve">-Methode erhöht. Durch die zusätzliche Verwendung eines proprietären Software-Algorithmus dauern die Messungen gerade einmal 0,3 s bei </w:t>
      </w:r>
      <w:r w:rsidR="00AF6C9D" w:rsidRPr="00142637">
        <w:rPr>
          <w:rFonts w:ascii="Arial" w:hAnsi="Arial" w:cs="Arial"/>
          <w:sz w:val="20"/>
        </w:rPr>
        <w:t xml:space="preserve">einer Spindeldrehzahl von </w:t>
      </w:r>
      <w:r w:rsidRPr="00142637">
        <w:rPr>
          <w:rFonts w:ascii="Arial" w:hAnsi="Arial" w:cs="Arial"/>
          <w:sz w:val="20"/>
        </w:rPr>
        <w:t>600 min</w:t>
      </w:r>
      <w:r w:rsidRPr="00142637">
        <w:rPr>
          <w:rFonts w:ascii="Arial" w:hAnsi="Arial" w:cs="Arial"/>
          <w:sz w:val="20"/>
          <w:vertAlign w:val="superscript"/>
        </w:rPr>
        <w:t>-1</w:t>
      </w:r>
      <w:r w:rsidRPr="00142637">
        <w:rPr>
          <w:rFonts w:ascii="Arial" w:hAnsi="Arial" w:cs="Arial"/>
          <w:sz w:val="20"/>
        </w:rPr>
        <w:t>.</w:t>
      </w:r>
    </w:p>
    <w:p w14:paraId="2C2E21E3" w14:textId="77777777" w:rsidR="009F42DE" w:rsidRPr="00142637" w:rsidRDefault="009F42DE">
      <w:pPr>
        <w:rPr>
          <w:rFonts w:ascii="Arial" w:hAnsi="Arial" w:cs="Arial"/>
          <w:sz w:val="20"/>
        </w:rPr>
      </w:pPr>
    </w:p>
    <w:p w14:paraId="24D3BF39" w14:textId="00D6D803" w:rsidR="00AF6C9D" w:rsidRPr="00142637" w:rsidRDefault="00AF6C9D">
      <w:pPr>
        <w:rPr>
          <w:rFonts w:ascii="Arial" w:hAnsi="Arial" w:cs="Arial"/>
          <w:sz w:val="20"/>
        </w:rPr>
      </w:pPr>
      <w:r w:rsidRPr="00142637">
        <w:rPr>
          <w:rFonts w:ascii="Arial" w:hAnsi="Arial" w:cs="Arial"/>
          <w:sz w:val="20"/>
        </w:rPr>
        <w:t>Das ATC Rundlauf-Erkennungssystem ist speziell für raue Produktionsumgebungen in Werkzeugmaschinen ausgelegt. Der Sensor ist kühlmittelbeständig, arbeitet in einem Temperaturfenster von 0 bis 40 °C und verfügt über eine Vibrationsfestigkeit von maximal 3,66 G sowohl in der X- als auch in der Y- und Z-Achse.</w:t>
      </w:r>
    </w:p>
    <w:p w14:paraId="4D2996B3" w14:textId="77777777" w:rsidR="009F42DE" w:rsidRPr="00142637" w:rsidRDefault="009F42DE">
      <w:pPr>
        <w:rPr>
          <w:rFonts w:ascii="Arial" w:hAnsi="Arial" w:cs="Arial"/>
          <w:sz w:val="20"/>
        </w:rPr>
      </w:pPr>
    </w:p>
    <w:p w14:paraId="605650E3" w14:textId="1847F74F" w:rsidR="00AF6C9D" w:rsidRPr="00142637" w:rsidRDefault="00AF6C9D">
      <w:pPr>
        <w:rPr>
          <w:rFonts w:ascii="Arial" w:hAnsi="Arial" w:cs="Arial"/>
          <w:sz w:val="20"/>
        </w:rPr>
      </w:pPr>
      <w:r w:rsidRPr="00142637">
        <w:rPr>
          <w:rFonts w:ascii="Arial" w:hAnsi="Arial" w:cs="Arial"/>
          <w:sz w:val="20"/>
        </w:rPr>
        <w:t>Das System ist einfach programmierbar und bedienbar, der Sensor sehr wartungsfreundlich durch die Automatik-Tuning-Funktion: Ist er beschädigt, wird er einfach durch einen neue</w:t>
      </w:r>
      <w:r w:rsidR="008D6D23" w:rsidRPr="00142637">
        <w:rPr>
          <w:rFonts w:ascii="Arial" w:hAnsi="Arial" w:cs="Arial"/>
          <w:sz w:val="20"/>
        </w:rPr>
        <w:t>n</w:t>
      </w:r>
      <w:r w:rsidRPr="00142637">
        <w:rPr>
          <w:rFonts w:ascii="Arial" w:hAnsi="Arial" w:cs="Arial"/>
          <w:sz w:val="20"/>
        </w:rPr>
        <w:t xml:space="preserve"> ersetzt. Für die Anpassung des neuen Sensors wird der Werkzeughalter aus der Hauptspindel ausgewechselt – und der Sensor wird mit Hilfe von zwei verfügbaren Tasten am Bediengerät neu kalib</w:t>
      </w:r>
      <w:r w:rsidR="00750546" w:rsidRPr="00142637">
        <w:rPr>
          <w:rFonts w:ascii="Arial" w:hAnsi="Arial" w:cs="Arial"/>
          <w:sz w:val="20"/>
        </w:rPr>
        <w:t>r</w:t>
      </w:r>
      <w:r w:rsidRPr="00142637">
        <w:rPr>
          <w:rFonts w:ascii="Arial" w:hAnsi="Arial" w:cs="Arial"/>
          <w:sz w:val="20"/>
        </w:rPr>
        <w:t>iert.</w:t>
      </w:r>
      <w:r w:rsidR="00750546" w:rsidRPr="00142637">
        <w:rPr>
          <w:rFonts w:ascii="Arial" w:hAnsi="Arial" w:cs="Arial"/>
          <w:sz w:val="20"/>
        </w:rPr>
        <w:t xml:space="preserve"> </w:t>
      </w:r>
    </w:p>
    <w:p w14:paraId="6208BB3C" w14:textId="743F28C2" w:rsidR="00BD1341" w:rsidRPr="00142637" w:rsidRDefault="00BD1341">
      <w:pPr>
        <w:rPr>
          <w:rFonts w:ascii="Arial" w:hAnsi="Arial" w:cs="Arial"/>
          <w:sz w:val="20"/>
        </w:rPr>
      </w:pPr>
      <w:r w:rsidRPr="00142637">
        <w:rPr>
          <w:rFonts w:ascii="Arial" w:hAnsi="Arial" w:cs="Arial"/>
          <w:sz w:val="20"/>
        </w:rPr>
        <w:t xml:space="preserve">Das ATC Rundlauf-Erkennungssystem von </w:t>
      </w:r>
      <w:r w:rsidR="00743CFA" w:rsidRPr="00142637">
        <w:rPr>
          <w:rFonts w:ascii="Arial" w:hAnsi="Arial" w:cs="Arial"/>
          <w:sz w:val="20"/>
        </w:rPr>
        <w:t xml:space="preserve">ACCRETECH </w:t>
      </w:r>
      <w:r w:rsidRPr="00142637">
        <w:rPr>
          <w:rFonts w:ascii="Arial" w:hAnsi="Arial" w:cs="Arial"/>
          <w:sz w:val="20"/>
        </w:rPr>
        <w:t xml:space="preserve">ist herstellerunabhängig auf allen Werkzeugmaschinen einsetzbar und somit auch auf bestehenden Maschinen nachrüstbar. Auf der EMO 2017 in Hannover war es </w:t>
      </w:r>
      <w:r w:rsidR="00622D56" w:rsidRPr="00142637">
        <w:rPr>
          <w:rFonts w:ascii="Arial" w:hAnsi="Arial" w:cs="Arial"/>
          <w:sz w:val="20"/>
        </w:rPr>
        <w:t>in</w:t>
      </w:r>
      <w:r w:rsidRPr="00142637">
        <w:rPr>
          <w:rFonts w:ascii="Arial" w:hAnsi="Arial" w:cs="Arial"/>
          <w:sz w:val="20"/>
        </w:rPr>
        <w:t xml:space="preserve"> Werkzeugmaschinen von </w:t>
      </w:r>
      <w:r w:rsidR="00622D56" w:rsidRPr="00142637">
        <w:rPr>
          <w:rFonts w:ascii="Arial" w:hAnsi="Arial" w:cs="Arial"/>
          <w:sz w:val="20"/>
        </w:rPr>
        <w:t xml:space="preserve">Brother und </w:t>
      </w:r>
      <w:proofErr w:type="spellStart"/>
      <w:r w:rsidRPr="00142637">
        <w:rPr>
          <w:rFonts w:ascii="Arial" w:hAnsi="Arial" w:cs="Arial"/>
          <w:sz w:val="20"/>
        </w:rPr>
        <w:t>Fanuc</w:t>
      </w:r>
      <w:proofErr w:type="spellEnd"/>
      <w:r w:rsidRPr="00142637">
        <w:rPr>
          <w:rFonts w:ascii="Arial" w:hAnsi="Arial" w:cs="Arial"/>
          <w:sz w:val="20"/>
        </w:rPr>
        <w:t xml:space="preserve"> </w:t>
      </w:r>
      <w:r w:rsidR="00622D56" w:rsidRPr="00142637">
        <w:rPr>
          <w:rFonts w:ascii="Arial" w:hAnsi="Arial" w:cs="Arial"/>
          <w:sz w:val="20"/>
        </w:rPr>
        <w:t>integriert</w:t>
      </w:r>
      <w:r w:rsidRPr="00142637">
        <w:rPr>
          <w:rFonts w:ascii="Arial" w:hAnsi="Arial" w:cs="Arial"/>
          <w:sz w:val="20"/>
        </w:rPr>
        <w:t xml:space="preserve">. </w:t>
      </w:r>
    </w:p>
    <w:p w14:paraId="0DE0B6AB" w14:textId="77777777" w:rsidR="009F42DE" w:rsidRPr="00142637" w:rsidRDefault="009F42DE">
      <w:pPr>
        <w:rPr>
          <w:rFonts w:ascii="Arial" w:hAnsi="Arial" w:cs="Arial"/>
          <w:sz w:val="20"/>
        </w:rPr>
      </w:pPr>
    </w:p>
    <w:p w14:paraId="4F1ABBB9" w14:textId="2B2347B3" w:rsidR="00622D56" w:rsidRPr="00142637" w:rsidRDefault="00622D56">
      <w:pPr>
        <w:rPr>
          <w:rFonts w:ascii="Arial" w:hAnsi="Arial" w:cs="Arial"/>
          <w:sz w:val="20"/>
        </w:rPr>
      </w:pPr>
      <w:proofErr w:type="spellStart"/>
      <w:r w:rsidRPr="00142637">
        <w:rPr>
          <w:rFonts w:ascii="Arial" w:hAnsi="Arial" w:cs="Arial"/>
          <w:sz w:val="20"/>
        </w:rPr>
        <w:t>Yosuke</w:t>
      </w:r>
      <w:proofErr w:type="spellEnd"/>
      <w:r w:rsidRPr="00142637">
        <w:rPr>
          <w:rFonts w:ascii="Arial" w:hAnsi="Arial" w:cs="Arial"/>
          <w:sz w:val="20"/>
        </w:rPr>
        <w:t xml:space="preserve"> </w:t>
      </w:r>
      <w:proofErr w:type="spellStart"/>
      <w:r w:rsidRPr="00142637">
        <w:rPr>
          <w:rFonts w:ascii="Arial" w:hAnsi="Arial" w:cs="Arial"/>
          <w:sz w:val="20"/>
        </w:rPr>
        <w:t>Tsuda</w:t>
      </w:r>
      <w:proofErr w:type="spellEnd"/>
      <w:r w:rsidRPr="00142637">
        <w:rPr>
          <w:rFonts w:ascii="Arial" w:hAnsi="Arial" w:cs="Arial"/>
          <w:sz w:val="20"/>
        </w:rPr>
        <w:t xml:space="preserve">, </w:t>
      </w:r>
      <w:proofErr w:type="spellStart"/>
      <w:r w:rsidRPr="00142637">
        <w:rPr>
          <w:rFonts w:ascii="Arial" w:hAnsi="Arial" w:cs="Arial"/>
          <w:sz w:val="20"/>
        </w:rPr>
        <w:t>Sales</w:t>
      </w:r>
      <w:proofErr w:type="spellEnd"/>
      <w:r w:rsidRPr="00142637">
        <w:rPr>
          <w:rFonts w:ascii="Arial" w:hAnsi="Arial" w:cs="Arial"/>
          <w:sz w:val="20"/>
        </w:rPr>
        <w:t xml:space="preserve"> Manager </w:t>
      </w:r>
      <w:r w:rsidR="005B4281" w:rsidRPr="00142637">
        <w:rPr>
          <w:rFonts w:ascii="Arial" w:hAnsi="Arial" w:cs="Arial"/>
          <w:sz w:val="20"/>
        </w:rPr>
        <w:t xml:space="preserve">von </w:t>
      </w:r>
      <w:r w:rsidRPr="00142637">
        <w:rPr>
          <w:rFonts w:ascii="Arial" w:hAnsi="Arial" w:cs="Arial"/>
          <w:sz w:val="20"/>
        </w:rPr>
        <w:t xml:space="preserve">Nomura Trading Corporation, berichtet über die positive Resonanz vieler </w:t>
      </w:r>
      <w:r w:rsidR="005B4281" w:rsidRPr="00142637">
        <w:rPr>
          <w:rFonts w:ascii="Arial" w:hAnsi="Arial" w:cs="Arial"/>
          <w:sz w:val="20"/>
        </w:rPr>
        <w:t>EMO-Besucher</w:t>
      </w:r>
      <w:r w:rsidR="008D6D23" w:rsidRPr="00142637">
        <w:rPr>
          <w:rFonts w:ascii="Arial" w:hAnsi="Arial" w:cs="Arial"/>
          <w:sz w:val="20"/>
        </w:rPr>
        <w:t xml:space="preserve"> auf dem Brother Stand</w:t>
      </w:r>
      <w:r w:rsidRPr="00142637">
        <w:rPr>
          <w:rFonts w:ascii="Arial" w:hAnsi="Arial" w:cs="Arial"/>
          <w:sz w:val="20"/>
        </w:rPr>
        <w:t xml:space="preserve">: „Viele </w:t>
      </w:r>
      <w:r w:rsidR="005B4281" w:rsidRPr="00142637">
        <w:rPr>
          <w:rFonts w:ascii="Arial" w:hAnsi="Arial" w:cs="Arial"/>
          <w:sz w:val="20"/>
        </w:rPr>
        <w:t xml:space="preserve">Kunden </w:t>
      </w:r>
      <w:r w:rsidRPr="00142637">
        <w:rPr>
          <w:rFonts w:ascii="Arial" w:hAnsi="Arial" w:cs="Arial"/>
          <w:sz w:val="20"/>
        </w:rPr>
        <w:t xml:space="preserve">kennen das Problem und sehen </w:t>
      </w:r>
      <w:r w:rsidR="005B4281" w:rsidRPr="00142637">
        <w:rPr>
          <w:rFonts w:ascii="Arial" w:hAnsi="Arial" w:cs="Arial"/>
          <w:sz w:val="20"/>
        </w:rPr>
        <w:t xml:space="preserve">im ATC Rundlauf-Erkennungssystem </w:t>
      </w:r>
      <w:r w:rsidRPr="00142637">
        <w:rPr>
          <w:rFonts w:ascii="Arial" w:hAnsi="Arial" w:cs="Arial"/>
          <w:sz w:val="20"/>
        </w:rPr>
        <w:t xml:space="preserve">ein hohes Potential für die Qualitätssicherung und Kostenreduktion. Wir bieten daher das Gerät </w:t>
      </w:r>
      <w:r w:rsidR="00382E30" w:rsidRPr="00142637">
        <w:rPr>
          <w:rFonts w:ascii="Arial" w:hAnsi="Arial" w:cs="Arial"/>
          <w:sz w:val="20"/>
        </w:rPr>
        <w:t>unseren Kunden europaweit über unsere Vertriebspartner an.“</w:t>
      </w:r>
    </w:p>
    <w:p w14:paraId="5A50E78D" w14:textId="219937B9" w:rsidR="00142637" w:rsidRDefault="001426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9656CA4" w14:textId="75DF8679" w:rsidR="00743CFA" w:rsidRPr="00142637" w:rsidRDefault="00743CFA">
      <w:pPr>
        <w:rPr>
          <w:rFonts w:ascii="Arial" w:hAnsi="Arial" w:cs="Arial"/>
          <w:b/>
          <w:sz w:val="20"/>
        </w:rPr>
      </w:pPr>
      <w:r w:rsidRPr="00142637">
        <w:rPr>
          <w:rFonts w:ascii="Arial" w:hAnsi="Arial" w:cs="Arial"/>
          <w:b/>
          <w:sz w:val="20"/>
        </w:rPr>
        <w:lastRenderedPageBreak/>
        <w:t>Über ACCRETECH</w:t>
      </w:r>
      <w:r w:rsidR="00C50D07" w:rsidRPr="00142637">
        <w:rPr>
          <w:rFonts w:ascii="Arial" w:hAnsi="Arial" w:cs="Arial"/>
          <w:b/>
          <w:sz w:val="20"/>
        </w:rPr>
        <w:t xml:space="preserve"> </w:t>
      </w:r>
    </w:p>
    <w:p w14:paraId="0305A334" w14:textId="21104451" w:rsidR="00743CFA" w:rsidRPr="00142637" w:rsidRDefault="00743CFA">
      <w:pPr>
        <w:rPr>
          <w:rFonts w:ascii="Arial" w:eastAsia="Times New Roman" w:hAnsi="Arial" w:cs="Arial"/>
          <w:sz w:val="20"/>
        </w:rPr>
      </w:pPr>
      <w:r w:rsidRPr="00142637">
        <w:rPr>
          <w:rFonts w:ascii="Arial" w:eastAsia="Times New Roman" w:hAnsi="Arial" w:cs="Arial"/>
          <w:sz w:val="20"/>
        </w:rPr>
        <w:t xml:space="preserve">ACCRETECH wurde 1949 in Tokyo gegründet und ist heute weltweit einer der führenden Anbieter von </w:t>
      </w:r>
      <w:r w:rsidR="00225A00" w:rsidRPr="00142637">
        <w:rPr>
          <w:rFonts w:ascii="Arial" w:eastAsia="Times New Roman" w:hAnsi="Arial" w:cs="Arial"/>
          <w:sz w:val="20"/>
        </w:rPr>
        <w:t xml:space="preserve">Präzisionsgeräten </w:t>
      </w:r>
      <w:r w:rsidRPr="00142637">
        <w:rPr>
          <w:rFonts w:ascii="Arial" w:eastAsia="Times New Roman" w:hAnsi="Arial" w:cs="Arial"/>
          <w:sz w:val="20"/>
        </w:rPr>
        <w:t>für die Industrielle Messtechnik und modernstem Equipment für die Halbleiterindustrie. Auf dem europäischen Markt ist ACCRETECH seit 1989 fest etabliert und verfügt über ein flächendeckendes Vertriebs- und Servicenetzwerk.</w:t>
      </w:r>
    </w:p>
    <w:p w14:paraId="230C004E" w14:textId="77777777" w:rsidR="00743CFA" w:rsidRPr="00142637" w:rsidRDefault="00743CFA">
      <w:pPr>
        <w:rPr>
          <w:rFonts w:ascii="Arial" w:eastAsia="Times New Roman" w:hAnsi="Arial" w:cs="Arial"/>
          <w:sz w:val="20"/>
        </w:rPr>
      </w:pPr>
    </w:p>
    <w:p w14:paraId="5DFE3E9A" w14:textId="77777777" w:rsidR="005F44D3" w:rsidRPr="00142637" w:rsidRDefault="005F44D3">
      <w:pPr>
        <w:rPr>
          <w:rFonts w:ascii="Arial" w:eastAsia="Times New Roman" w:hAnsi="Arial" w:cs="Arial"/>
          <w:sz w:val="20"/>
        </w:rPr>
      </w:pPr>
    </w:p>
    <w:p w14:paraId="7DB487C9" w14:textId="00B85146" w:rsidR="005F44D3" w:rsidRPr="00142637" w:rsidRDefault="005F44D3">
      <w:pPr>
        <w:rPr>
          <w:rFonts w:ascii="Arial" w:eastAsia="Times New Roman" w:hAnsi="Arial" w:cs="Arial"/>
          <w:b/>
          <w:sz w:val="20"/>
        </w:rPr>
      </w:pPr>
      <w:r w:rsidRPr="00142637">
        <w:rPr>
          <w:rFonts w:ascii="Arial" w:eastAsia="Times New Roman" w:hAnsi="Arial" w:cs="Arial"/>
          <w:b/>
          <w:sz w:val="20"/>
        </w:rPr>
        <w:t>Kontaktdaten</w:t>
      </w:r>
    </w:p>
    <w:p w14:paraId="3E088C24" w14:textId="16DA178C" w:rsidR="005F44D3" w:rsidRPr="00142637" w:rsidRDefault="005F44D3">
      <w:pPr>
        <w:rPr>
          <w:rFonts w:ascii="Arial" w:eastAsia="Times New Roman" w:hAnsi="Arial" w:cs="Arial"/>
          <w:sz w:val="20"/>
        </w:rPr>
      </w:pPr>
      <w:r w:rsidRPr="00142637">
        <w:rPr>
          <w:rFonts w:ascii="Arial" w:eastAsia="Times New Roman" w:hAnsi="Arial" w:cs="Arial"/>
          <w:sz w:val="20"/>
        </w:rPr>
        <w:t>ACCRETECH (Europe) GmbH</w:t>
      </w:r>
    </w:p>
    <w:p w14:paraId="40140482" w14:textId="77777777" w:rsidR="005F44D3" w:rsidRPr="00142637" w:rsidRDefault="005F44D3">
      <w:pPr>
        <w:rPr>
          <w:rFonts w:ascii="Arial" w:eastAsia="Times New Roman" w:hAnsi="Arial" w:cs="Arial"/>
          <w:sz w:val="20"/>
        </w:rPr>
      </w:pPr>
      <w:r w:rsidRPr="00142637">
        <w:rPr>
          <w:rFonts w:ascii="Arial" w:eastAsia="Times New Roman" w:hAnsi="Arial" w:cs="Arial"/>
          <w:sz w:val="20"/>
        </w:rPr>
        <w:t>Landsberger Str. 396</w:t>
      </w:r>
    </w:p>
    <w:p w14:paraId="1E748382" w14:textId="5AFDCED5" w:rsidR="00743CFA" w:rsidRPr="00142637" w:rsidRDefault="005F44D3">
      <w:pPr>
        <w:rPr>
          <w:rFonts w:ascii="Arial" w:eastAsia="Times New Roman" w:hAnsi="Arial" w:cs="Arial"/>
          <w:sz w:val="20"/>
        </w:rPr>
      </w:pPr>
      <w:r w:rsidRPr="00142637">
        <w:rPr>
          <w:rFonts w:ascii="Arial" w:eastAsia="Times New Roman" w:hAnsi="Arial" w:cs="Arial"/>
          <w:sz w:val="20"/>
        </w:rPr>
        <w:t>81241 München</w:t>
      </w:r>
    </w:p>
    <w:p w14:paraId="68E3BE35" w14:textId="4937E77C" w:rsidR="005F44D3" w:rsidRPr="00142637" w:rsidRDefault="00CE3E8E">
      <w:pPr>
        <w:rPr>
          <w:rFonts w:ascii="Arial" w:hAnsi="Arial" w:cs="Arial"/>
          <w:sz w:val="20"/>
        </w:rPr>
      </w:pPr>
      <w:hyperlink r:id="rId7" w:history="1">
        <w:r w:rsidR="005F44D3" w:rsidRPr="00142637">
          <w:rPr>
            <w:rFonts w:ascii="Arial" w:hAnsi="Arial" w:cs="Arial"/>
            <w:color w:val="0B4CB4"/>
            <w:sz w:val="20"/>
            <w:u w:val="single" w:color="0B4CB4"/>
          </w:rPr>
          <w:t>www.accretech.de</w:t>
        </w:r>
      </w:hyperlink>
    </w:p>
    <w:p w14:paraId="11CA352A" w14:textId="77777777" w:rsidR="005F44D3" w:rsidRPr="00142637" w:rsidRDefault="005F44D3">
      <w:pPr>
        <w:rPr>
          <w:rFonts w:ascii="Arial" w:eastAsia="Times New Roman" w:hAnsi="Arial" w:cs="Arial"/>
          <w:sz w:val="20"/>
        </w:rPr>
      </w:pPr>
    </w:p>
    <w:p w14:paraId="466C13FD" w14:textId="5C32C14E" w:rsidR="005F44D3" w:rsidRPr="00142637" w:rsidRDefault="005F44D3">
      <w:pPr>
        <w:rPr>
          <w:rFonts w:ascii="Arial" w:hAnsi="Arial" w:cs="Arial"/>
          <w:sz w:val="20"/>
        </w:rPr>
      </w:pPr>
      <w:r w:rsidRPr="00142637">
        <w:rPr>
          <w:rFonts w:ascii="Arial" w:hAnsi="Arial" w:cs="Arial"/>
          <w:bCs/>
          <w:sz w:val="20"/>
        </w:rPr>
        <w:t xml:space="preserve">Philipp Dörr </w:t>
      </w:r>
    </w:p>
    <w:p w14:paraId="21FACB3D" w14:textId="74F26272" w:rsidR="005F44D3" w:rsidRPr="00142637" w:rsidRDefault="00EF0E31">
      <w:pPr>
        <w:rPr>
          <w:rFonts w:ascii="Arial" w:hAnsi="Arial" w:cs="Arial"/>
          <w:sz w:val="20"/>
          <w:lang w:val="en-US"/>
        </w:rPr>
      </w:pPr>
      <w:r w:rsidRPr="00142637">
        <w:rPr>
          <w:rFonts w:ascii="Arial" w:hAnsi="Arial" w:cs="Arial"/>
          <w:sz w:val="20"/>
          <w:lang w:val="en-US"/>
        </w:rPr>
        <w:t>Tel. +49 89 546788-35</w:t>
      </w:r>
    </w:p>
    <w:p w14:paraId="7F61B8E2" w14:textId="4C6C2E14" w:rsidR="005F44D3" w:rsidRPr="00142637" w:rsidRDefault="00CE3E8E">
      <w:pPr>
        <w:rPr>
          <w:rFonts w:ascii="Arial" w:hAnsi="Arial" w:cs="Arial"/>
          <w:sz w:val="20"/>
          <w:lang w:val="en-US"/>
        </w:rPr>
      </w:pPr>
      <w:hyperlink r:id="rId8" w:history="1">
        <w:r w:rsidR="005F44D3" w:rsidRPr="00142637">
          <w:rPr>
            <w:rFonts w:ascii="Arial" w:hAnsi="Arial" w:cs="Arial"/>
            <w:color w:val="0B4CB4"/>
            <w:sz w:val="20"/>
            <w:u w:val="single" w:color="0B4CB4"/>
            <w:lang w:val="en-US"/>
          </w:rPr>
          <w:t>DoerrP@accretech.de</w:t>
        </w:r>
      </w:hyperlink>
    </w:p>
    <w:p w14:paraId="007590F9" w14:textId="39474B3E" w:rsidR="005A0B60" w:rsidRPr="00142637" w:rsidRDefault="005A0B60">
      <w:pPr>
        <w:rPr>
          <w:rFonts w:ascii="Arial" w:hAnsi="Arial" w:cs="Arial"/>
          <w:sz w:val="20"/>
          <w:lang w:val="en-US"/>
        </w:rPr>
      </w:pPr>
    </w:p>
    <w:p w14:paraId="5ACF4FFB" w14:textId="0B4ED3AC" w:rsidR="005A0B60" w:rsidRDefault="005A0B60">
      <w:pPr>
        <w:rPr>
          <w:rFonts w:ascii="Arial" w:hAnsi="Arial" w:cs="Arial"/>
          <w:lang w:val="en-US"/>
        </w:rPr>
      </w:pPr>
    </w:p>
    <w:p w14:paraId="6A1B2288" w14:textId="02B82C9F" w:rsidR="001D0E70" w:rsidRPr="00CE2C84" w:rsidRDefault="001D0E70">
      <w:pPr>
        <w:rPr>
          <w:rFonts w:ascii="Arial" w:eastAsia="Times New Roman" w:hAnsi="Arial" w:cs="Arial"/>
          <w:sz w:val="20"/>
          <w:lang w:val="en-US"/>
        </w:rPr>
      </w:pPr>
      <w:proofErr w:type="spellStart"/>
      <w:r w:rsidRPr="00CE2C84">
        <w:rPr>
          <w:rFonts w:ascii="Arial" w:eastAsia="Times New Roman" w:hAnsi="Arial" w:cs="Arial"/>
          <w:b/>
          <w:sz w:val="20"/>
          <w:lang w:val="en-US"/>
        </w:rPr>
        <w:t>Abbildungen</w:t>
      </w:r>
      <w:proofErr w:type="spellEnd"/>
      <w:r w:rsidRPr="00CE2C84">
        <w:rPr>
          <w:rFonts w:ascii="Arial" w:eastAsia="Times New Roman" w:hAnsi="Arial" w:cs="Arial"/>
          <w:b/>
          <w:sz w:val="20"/>
          <w:lang w:val="en-US"/>
        </w:rPr>
        <w:t xml:space="preserve"> und Links, </w:t>
      </w:r>
      <w:r w:rsidRPr="00CE2C84">
        <w:rPr>
          <w:rFonts w:ascii="Arial" w:eastAsia="Times New Roman" w:hAnsi="Arial" w:cs="Arial"/>
          <w:sz w:val="20"/>
          <w:lang w:val="en-US"/>
        </w:rPr>
        <w:t>copyright ACCRETECH Europe GmbH</w:t>
      </w:r>
    </w:p>
    <w:p w14:paraId="6E94700E" w14:textId="4F9BADF1" w:rsidR="00A042BE" w:rsidRPr="00CE2C84" w:rsidRDefault="00A042BE">
      <w:pPr>
        <w:rPr>
          <w:rFonts w:ascii="Arial" w:eastAsia="Times New Roman" w:hAnsi="Arial" w:cs="Arial"/>
          <w:sz w:val="20"/>
          <w:lang w:val="en-US"/>
        </w:rPr>
      </w:pPr>
    </w:p>
    <w:p w14:paraId="2BE15D5F" w14:textId="77777777" w:rsidR="00A042BE" w:rsidRPr="00CE2C84" w:rsidRDefault="00A042BE">
      <w:pPr>
        <w:rPr>
          <w:rFonts w:ascii="Arial" w:eastAsia="Times New Roman" w:hAnsi="Arial" w:cs="Arial"/>
          <w:sz w:val="20"/>
          <w:lang w:val="en-US"/>
        </w:rPr>
      </w:pPr>
    </w:p>
    <w:p w14:paraId="226CD3D7" w14:textId="7F3383A7" w:rsidR="00A042BE" w:rsidRDefault="00A042BE">
      <w:pPr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sz w:val="20"/>
        </w:rPr>
        <w:t>Siehe Link</w:t>
      </w:r>
      <w:r w:rsidR="00CE3E8E">
        <w:rPr>
          <w:rFonts w:ascii="Arial" w:eastAsia="Times New Roman" w:hAnsi="Arial" w:cs="Arial"/>
          <w:sz w:val="20"/>
        </w:rPr>
        <w:t>s</w:t>
      </w:r>
      <w:bookmarkStart w:id="0" w:name="_GoBack"/>
      <w:bookmarkEnd w:id="0"/>
      <w:r>
        <w:rPr>
          <w:rFonts w:ascii="Arial" w:eastAsia="Times New Roman" w:hAnsi="Arial" w:cs="Arial"/>
          <w:sz w:val="20"/>
        </w:rPr>
        <w:t xml:space="preserve"> in Email für Dateien mit geringer und hoher Auflösung</w:t>
      </w:r>
    </w:p>
    <w:p w14:paraId="087B7AD8" w14:textId="0424672C" w:rsidR="001D0E70" w:rsidRDefault="001D0E70">
      <w:pPr>
        <w:rPr>
          <w:rFonts w:ascii="Arial" w:eastAsia="Times New Roman" w:hAnsi="Arial" w:cs="Arial"/>
          <w:b/>
          <w:sz w:val="20"/>
        </w:rPr>
      </w:pPr>
    </w:p>
    <w:p w14:paraId="0396A707" w14:textId="13559C4A" w:rsidR="001D0E70" w:rsidRDefault="00A042BE">
      <w:pPr>
        <w:rPr>
          <w:rFonts w:ascii="Arial" w:eastAsia="Times New Roman" w:hAnsi="Arial" w:cs="Arial"/>
          <w:b/>
          <w:sz w:val="20"/>
        </w:rPr>
      </w:pPr>
      <w:r w:rsidRPr="00A042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68AD48C" w14:textId="5D369DEE" w:rsidR="00A042BE" w:rsidRPr="001D0E70" w:rsidRDefault="00A042BE">
      <w:pPr>
        <w:rPr>
          <w:rFonts w:ascii="Arial" w:eastAsia="Times New Roman" w:hAnsi="Arial" w:cs="Arial"/>
          <w:b/>
          <w:sz w:val="20"/>
        </w:rPr>
      </w:pPr>
    </w:p>
    <w:sectPr w:rsidR="00A042BE" w:rsidRPr="001D0E70" w:rsidSect="003E3DE8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51183" w14:textId="77777777" w:rsidR="00142637" w:rsidRDefault="00142637" w:rsidP="00142637">
      <w:r>
        <w:separator/>
      </w:r>
    </w:p>
  </w:endnote>
  <w:endnote w:type="continuationSeparator" w:id="0">
    <w:p w14:paraId="4EDB6D9A" w14:textId="77777777" w:rsidR="00142637" w:rsidRDefault="00142637" w:rsidP="0014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8414A" w14:textId="77777777" w:rsidR="00142637" w:rsidRDefault="00142637" w:rsidP="00142637">
      <w:r>
        <w:separator/>
      </w:r>
    </w:p>
  </w:footnote>
  <w:footnote w:type="continuationSeparator" w:id="0">
    <w:p w14:paraId="73E20297" w14:textId="77777777" w:rsidR="00142637" w:rsidRDefault="00142637" w:rsidP="0014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EBF24" w14:textId="6871B62B" w:rsidR="00142637" w:rsidRDefault="00142637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420994D" wp14:editId="32F950B0">
          <wp:simplePos x="0" y="0"/>
          <wp:positionH relativeFrom="column">
            <wp:posOffset>-182406</wp:posOffset>
          </wp:positionH>
          <wp:positionV relativeFrom="paragraph">
            <wp:posOffset>9525</wp:posOffset>
          </wp:positionV>
          <wp:extent cx="1979295" cy="556260"/>
          <wp:effectExtent l="0" t="0" r="1905" b="0"/>
          <wp:wrapThrough wrapText="bothSides">
            <wp:wrapPolygon edited="0">
              <wp:start x="0" y="0"/>
              <wp:lineTo x="0" y="20712"/>
              <wp:lineTo x="21413" y="20712"/>
              <wp:lineTo x="21413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tech-europe_logo_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29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A6C41" w14:textId="77777777" w:rsidR="00142637" w:rsidRDefault="00142637">
    <w:pPr>
      <w:pStyle w:val="Kopfzeile"/>
    </w:pPr>
  </w:p>
  <w:p w14:paraId="5F1931A7" w14:textId="63EA370C" w:rsidR="00142637" w:rsidRDefault="00142637">
    <w:pPr>
      <w:pStyle w:val="Kopfzeile"/>
    </w:pPr>
  </w:p>
  <w:p w14:paraId="2B4EA193" w14:textId="77777777" w:rsidR="00142637" w:rsidRDefault="001426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09"/>
    <w:rsid w:val="00047CC8"/>
    <w:rsid w:val="000722ED"/>
    <w:rsid w:val="00142637"/>
    <w:rsid w:val="001451DB"/>
    <w:rsid w:val="001D0E70"/>
    <w:rsid w:val="002048A0"/>
    <w:rsid w:val="00225A00"/>
    <w:rsid w:val="0025180D"/>
    <w:rsid w:val="002B52F5"/>
    <w:rsid w:val="002B7CDA"/>
    <w:rsid w:val="00382E30"/>
    <w:rsid w:val="003C351B"/>
    <w:rsid w:val="003E3DE8"/>
    <w:rsid w:val="005A0B60"/>
    <w:rsid w:val="005B4281"/>
    <w:rsid w:val="005F44D3"/>
    <w:rsid w:val="00622D56"/>
    <w:rsid w:val="00640F43"/>
    <w:rsid w:val="00672C80"/>
    <w:rsid w:val="006D5EA2"/>
    <w:rsid w:val="006F6E76"/>
    <w:rsid w:val="00740B9B"/>
    <w:rsid w:val="00743CFA"/>
    <w:rsid w:val="00750546"/>
    <w:rsid w:val="007D1A05"/>
    <w:rsid w:val="007E28A1"/>
    <w:rsid w:val="00803A25"/>
    <w:rsid w:val="0082656F"/>
    <w:rsid w:val="00881CA9"/>
    <w:rsid w:val="008D6551"/>
    <w:rsid w:val="008D6D23"/>
    <w:rsid w:val="009232AF"/>
    <w:rsid w:val="00972282"/>
    <w:rsid w:val="00994E2C"/>
    <w:rsid w:val="009F42DE"/>
    <w:rsid w:val="00A042BE"/>
    <w:rsid w:val="00A35365"/>
    <w:rsid w:val="00AA7D5A"/>
    <w:rsid w:val="00AD3209"/>
    <w:rsid w:val="00AF6C9D"/>
    <w:rsid w:val="00B45724"/>
    <w:rsid w:val="00B87CE6"/>
    <w:rsid w:val="00BD1212"/>
    <w:rsid w:val="00BD1341"/>
    <w:rsid w:val="00C50D07"/>
    <w:rsid w:val="00C664C4"/>
    <w:rsid w:val="00C83889"/>
    <w:rsid w:val="00CE2C84"/>
    <w:rsid w:val="00CE3E8E"/>
    <w:rsid w:val="00D048B8"/>
    <w:rsid w:val="00D96F77"/>
    <w:rsid w:val="00DA54F5"/>
    <w:rsid w:val="00EF0E31"/>
    <w:rsid w:val="00F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BCB7D8"/>
  <w14:defaultImageDpi w14:val="300"/>
  <w15:docId w15:val="{F8016AAE-E365-437D-956D-06F0321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CE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CE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42637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2637"/>
  </w:style>
  <w:style w:type="paragraph" w:styleId="Fuzeile">
    <w:name w:val="footer"/>
    <w:basedOn w:val="Standard"/>
    <w:link w:val="FuzeileZchn"/>
    <w:uiPriority w:val="99"/>
    <w:unhideWhenUsed/>
    <w:rsid w:val="00142637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errP@accretech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cretech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0BB4-B12D-4E70-8D28-7501DA28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Koll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Koll</dc:creator>
  <cp:keywords/>
  <dc:description/>
  <cp:lastModifiedBy>Dörr Philipp</cp:lastModifiedBy>
  <cp:revision>4</cp:revision>
  <cp:lastPrinted>2017-10-12T15:07:00Z</cp:lastPrinted>
  <dcterms:created xsi:type="dcterms:W3CDTF">2017-10-20T11:13:00Z</dcterms:created>
  <dcterms:modified xsi:type="dcterms:W3CDTF">2017-10-20T11:14:00Z</dcterms:modified>
</cp:coreProperties>
</file>