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6A2BF" w14:textId="77777777" w:rsidR="00647429" w:rsidRPr="00C85DA4" w:rsidRDefault="00647429" w:rsidP="00647429">
      <w:pPr>
        <w:rPr>
          <w:color w:val="000000" w:themeColor="text1"/>
        </w:rPr>
      </w:pPr>
    </w:p>
    <w:p w14:paraId="537E6163" w14:textId="4A265EEA" w:rsidR="00647429" w:rsidRPr="00647429" w:rsidRDefault="00647429" w:rsidP="00647429">
      <w:pPr>
        <w:pStyle w:val="berschrift1"/>
        <w:rPr>
          <w:sz w:val="28"/>
          <w:szCs w:val="28"/>
        </w:rPr>
      </w:pPr>
      <w:r>
        <w:rPr>
          <w:sz w:val="28"/>
          <w:szCs w:val="28"/>
        </w:rPr>
        <w:t xml:space="preserve">Le fabricant de systèmes de mesure ACCRETECH reprend la ligne de produits Balance de Schmitt Industries Inc. </w:t>
      </w:r>
    </w:p>
    <w:p w14:paraId="567A4315" w14:textId="77777777" w:rsidR="00647429" w:rsidRPr="00647429" w:rsidRDefault="00647429" w:rsidP="00647429"/>
    <w:p w14:paraId="326AF14D" w14:textId="0891FD3E" w:rsidR="00647429" w:rsidRPr="00FF4FB7" w:rsidRDefault="00C2115D" w:rsidP="00647429">
      <w:r>
        <w:rPr>
          <w:color w:val="000000" w:themeColor="text1"/>
        </w:rPr>
        <w:t>(Munich, le 25</w:t>
      </w:r>
      <w:r w:rsidR="00647429">
        <w:rPr>
          <w:color w:val="000000" w:themeColor="text1"/>
        </w:rPr>
        <w:t xml:space="preserve">.11.2019) </w:t>
      </w:r>
      <w:proofErr w:type="spellStart"/>
      <w:r w:rsidR="00FF4FB7">
        <w:rPr>
          <w:color w:val="000000" w:themeColor="text1"/>
        </w:rPr>
        <w:t>Tosei</w:t>
      </w:r>
      <w:proofErr w:type="spellEnd"/>
      <w:r w:rsidR="00FF4FB7">
        <w:rPr>
          <w:color w:val="000000" w:themeColor="text1"/>
        </w:rPr>
        <w:t xml:space="preserve"> Engineering Corp. et </w:t>
      </w:r>
      <w:proofErr w:type="spellStart"/>
      <w:r w:rsidR="00FF4FB7">
        <w:rPr>
          <w:color w:val="000000" w:themeColor="text1"/>
        </w:rPr>
        <w:t>Tosei</w:t>
      </w:r>
      <w:proofErr w:type="spellEnd"/>
      <w:r w:rsidR="00FF4FB7">
        <w:rPr>
          <w:color w:val="000000" w:themeColor="text1"/>
        </w:rPr>
        <w:t xml:space="preserve"> </w:t>
      </w:r>
      <w:proofErr w:type="spellStart"/>
      <w:r w:rsidR="00FF4FB7">
        <w:rPr>
          <w:color w:val="000000" w:themeColor="text1"/>
        </w:rPr>
        <w:t>America</w:t>
      </w:r>
      <w:proofErr w:type="spellEnd"/>
      <w:r w:rsidR="00FF4FB7">
        <w:rPr>
          <w:color w:val="000000" w:themeColor="text1"/>
        </w:rPr>
        <w:t xml:space="preserve"> ont repris la ligne de produits Balance (SBS®) de Schmitt Industries Inc. </w:t>
      </w:r>
      <w:proofErr w:type="spellStart"/>
      <w:r w:rsidR="00FF4FB7">
        <w:rPr>
          <w:color w:val="000000" w:themeColor="text1"/>
        </w:rPr>
        <w:t>Tosei</w:t>
      </w:r>
      <w:proofErr w:type="spellEnd"/>
      <w:r w:rsidR="00FF4FB7">
        <w:rPr>
          <w:color w:val="000000" w:themeColor="text1"/>
        </w:rPr>
        <w:t xml:space="preserve"> Engineering Corp. est une filiale à part entière de Tokyo </w:t>
      </w:r>
      <w:proofErr w:type="spellStart"/>
      <w:r w:rsidR="00FF4FB7">
        <w:rPr>
          <w:color w:val="000000" w:themeColor="text1"/>
        </w:rPr>
        <w:t>Seimitsu</w:t>
      </w:r>
      <w:proofErr w:type="spellEnd"/>
      <w:r w:rsidR="00FF4FB7">
        <w:rPr>
          <w:color w:val="000000" w:themeColor="text1"/>
        </w:rPr>
        <w:t xml:space="preserve"> Co. Le siège social de Schmitt Industries est situé à Portland, aux États-Unis, et dispose d'un réseau de distributeurs mondial avec des bureaux de vente en Allemagne et au Royaume-Uni. Tokyo </w:t>
      </w:r>
      <w:proofErr w:type="spellStart"/>
      <w:r w:rsidR="00FF4FB7">
        <w:rPr>
          <w:color w:val="000000" w:themeColor="text1"/>
        </w:rPr>
        <w:t>Seimitsu</w:t>
      </w:r>
      <w:proofErr w:type="spellEnd"/>
      <w:r w:rsidR="00FF4FB7">
        <w:rPr>
          <w:color w:val="000000" w:themeColor="text1"/>
        </w:rPr>
        <w:t xml:space="preserve"> CO. est mondialement connue sous le nom de marque ACCRETECH.</w:t>
      </w:r>
      <w:bookmarkStart w:id="0" w:name="_GoBack"/>
      <w:bookmarkEnd w:id="0"/>
    </w:p>
    <w:p w14:paraId="4BB7E4BF" w14:textId="77777777" w:rsidR="00647429" w:rsidRPr="00647429" w:rsidRDefault="00647429" w:rsidP="00647429">
      <w:pPr>
        <w:pStyle w:val="berschrift3"/>
      </w:pPr>
      <w:r>
        <w:t>La fusion permet de mettre en place des solutions globales hautement automatisées</w:t>
      </w:r>
    </w:p>
    <w:p w14:paraId="68CF620E" w14:textId="78D41EE3" w:rsidR="00647429" w:rsidRPr="00F24ED9" w:rsidRDefault="00216D52" w:rsidP="00647429">
      <w:pPr>
        <w:rPr>
          <w:b/>
        </w:rPr>
      </w:pPr>
      <w:r>
        <w:rPr>
          <w:shd w:val="clear" w:color="auto" w:fill="FFFFFF"/>
        </w:rPr>
        <w:t xml:space="preserve">ACCRETECH développe des systèmes de mesure de haute précision et offre pour les lignes de production des solutions sur mesure et éprouvées sur le plan technologique. Avec l'acquisition de SBS, ACCRETECH étend son portefeuille de produits avec des dispositifs d’équilibrage automatiques et manuels ainsi que des </w:t>
      </w:r>
      <w:r>
        <w:t xml:space="preserve">solutions de détection d’émissions acoustiques. La ligne de produits SBS de Schmitt Industries est leader mondial en matière d’équilibrage de disques de meulage et de surveillance du processus de meulage. Les systèmes d’équilibrage dynamiques développés par SBS® sont en mesure de détecter des vibrations de 0,02 micromètres et de leur appliquer une correction dynamique afin de garantir la qualité du produit. Les capteurs d’émissions acoustiques de SBS sont une aide précieuse dans l’optimisation du rendement du processus de meulage, et ils permettent par conséquent aussi d’augmenter le débit des pièces et de baisser les coûts d’exploitation. En tant que produits </w:t>
      </w:r>
      <w:proofErr w:type="spellStart"/>
      <w:r>
        <w:t>inline</w:t>
      </w:r>
      <w:proofErr w:type="spellEnd"/>
      <w:r>
        <w:t xml:space="preserve">, les produits SBS® font </w:t>
      </w:r>
      <w:proofErr w:type="spellStart"/>
      <w:r>
        <w:t>parti</w:t>
      </w:r>
      <w:proofErr w:type="spellEnd"/>
      <w:r>
        <w:t xml:space="preserve"> des solutions intégrées. </w:t>
      </w:r>
    </w:p>
    <w:p w14:paraId="76F197C9" w14:textId="77777777" w:rsidR="00647429" w:rsidRDefault="00647429" w:rsidP="00647429">
      <w:r>
        <w:t xml:space="preserve">Le directeur de ACCRETECH Europe </w:t>
      </w:r>
      <w:proofErr w:type="spellStart"/>
      <w:r>
        <w:t>GmbH</w:t>
      </w:r>
      <w:proofErr w:type="spellEnd"/>
      <w:r>
        <w:t xml:space="preserve"> Wolfgang Bonatz atteste : « La ligne SBS® de Schmitt constitue la solution optimale pour compléter les produits ACCRETECH </w:t>
      </w:r>
      <w:proofErr w:type="spellStart"/>
      <w:r>
        <w:t>inline</w:t>
      </w:r>
      <w:proofErr w:type="spellEnd"/>
      <w:r>
        <w:t xml:space="preserve">. En intégrant le portefeuille de produits SBS, nous sommes désormais en mesure d’offrir à nos clients des solutions globales en termes de rentabilité et d’automatisation. » </w:t>
      </w:r>
    </w:p>
    <w:p w14:paraId="2D58FF05" w14:textId="77777777" w:rsidR="00647429" w:rsidRPr="00647429" w:rsidRDefault="00647429" w:rsidP="00647429">
      <w:pPr>
        <w:pStyle w:val="berschrift3"/>
      </w:pPr>
      <w:r>
        <w:t xml:space="preserve">Des nouveaux clients et des clients existants bénéficient du portefeuille étendu </w:t>
      </w:r>
    </w:p>
    <w:p w14:paraId="42DD6B35" w14:textId="246A83D5" w:rsidR="007F75D3" w:rsidRDefault="00647429" w:rsidP="00647429">
      <w:pPr>
        <w:rPr>
          <w:color w:val="000000" w:themeColor="text1"/>
        </w:rPr>
      </w:pPr>
      <w:r>
        <w:rPr>
          <w:color w:val="000000" w:themeColor="text1"/>
        </w:rPr>
        <w:t xml:space="preserve">Les systèmes SBS® sont essentiellement vendus à des fabricants de machines-outils et à des exploitants de machines de ponçage. Les systèmes d’équilibrage de précision SBS® sont utilisés par un grand nombre de leaders mondiaux de la construction automobile, aéronautique, astronautique, de la fabrication d'acier, de roulements et de pièces de précision. Sans oublier les autres secteurs qui requièrent des tolérances de fabrication très précises profitent de la haute qualité des systèmes SBS®. </w:t>
      </w:r>
      <w:r w:rsidRPr="00C2115D">
        <w:rPr>
          <w:color w:val="000000" w:themeColor="text1"/>
        </w:rPr>
        <w:t xml:space="preserve">« Nous sommes convaincus qu'avec </w:t>
      </w:r>
      <w:r w:rsidRPr="00C2115D">
        <w:rPr>
          <w:color w:val="000000" w:themeColor="text1"/>
        </w:rPr>
        <w:lastRenderedPageBreak/>
        <w:t xml:space="preserve">ACCRETECH, nous avons trouvé le partenaire stratégique idéal pour SBS®. Grâce à ses compétences dans le domaine des systèmes de mesure, ACCRETECH est capable d’optimiser le secteur d’activité de SBS® Business tout en continuant d’offrir aux clients de SBS® une assistance de première catégorie » déclare le PDG Michael Zapata de Schmitt Industries. </w:t>
      </w:r>
    </w:p>
    <w:p w14:paraId="00917181" w14:textId="6C7E4301" w:rsidR="00647429" w:rsidRDefault="00647429" w:rsidP="00647429">
      <w:pPr>
        <w:rPr>
          <w:color w:val="000000" w:themeColor="text1"/>
        </w:rPr>
      </w:pPr>
      <w:proofErr w:type="spellStart"/>
      <w:r>
        <w:rPr>
          <w:color w:val="000000" w:themeColor="text1"/>
        </w:rPr>
        <w:t>Tosei</w:t>
      </w:r>
      <w:proofErr w:type="spellEnd"/>
      <w:r>
        <w:rPr>
          <w:color w:val="000000" w:themeColor="text1"/>
        </w:rPr>
        <w:t xml:space="preserve"> Engineering, possesseur des solutions intégrées du groupe ACCRETECH développe et produit des solutions automatisées de haute qualité pour des capteurs de mesure dont la conception a été breveté. Avec leur structure modulaire, les appareils de contrôle peuvent être adaptés aux exigences et aux besoins de chaque client. Les appareils de mesure d’ACCRETECH se distinguent par leur technologies précises et fiables et sont notamment utilisés dans l’industrie automobile, les technologies médicales, l’aéronautique, la construction de machines ou dans des ateliers. Bon nombre de nos appareils sont brevetés. </w:t>
      </w:r>
    </w:p>
    <w:p w14:paraId="66BC1D94" w14:textId="485B10F5" w:rsidR="00647429" w:rsidRDefault="00647429" w:rsidP="00647429">
      <w:pPr>
        <w:rPr>
          <w:color w:val="000000" w:themeColor="text1"/>
        </w:rPr>
      </w:pPr>
      <w:r>
        <w:rPr>
          <w:color w:val="000000" w:themeColor="text1"/>
        </w:rPr>
        <w:t xml:space="preserve">Grâce à cette fusion, ACCRETECH peut avoir recours au réseau de distributeurs de SBS® et intégrer de nouveaux clients. </w:t>
      </w:r>
    </w:p>
    <w:p w14:paraId="59C7AE0D" w14:textId="25D58084" w:rsidR="00647429" w:rsidRDefault="00647429" w:rsidP="00647429">
      <w:pPr>
        <w:rPr>
          <w:color w:val="000000" w:themeColor="text1"/>
        </w:rPr>
      </w:pPr>
    </w:p>
    <w:p w14:paraId="0AB01DE6" w14:textId="2177C125" w:rsidR="00B31C6D" w:rsidRDefault="00B31C6D" w:rsidP="00647429">
      <w:pPr>
        <w:rPr>
          <w:color w:val="000000" w:themeColor="text1"/>
        </w:rPr>
      </w:pPr>
    </w:p>
    <w:p w14:paraId="05ECD33F" w14:textId="77777777" w:rsidR="00B31C6D" w:rsidRPr="00B31C6D" w:rsidRDefault="00B31C6D" w:rsidP="00B31C6D">
      <w:pPr>
        <w:pStyle w:val="berschrift3"/>
        <w:rPr>
          <w:szCs w:val="24"/>
        </w:rPr>
      </w:pPr>
      <w:r w:rsidRPr="00B31C6D">
        <w:rPr>
          <w:szCs w:val="24"/>
        </w:rPr>
        <w:t>À propos d'ACCRETECH</w:t>
      </w:r>
    </w:p>
    <w:p w14:paraId="6970BACD" w14:textId="77777777" w:rsidR="00B31C6D" w:rsidRPr="00B31C6D" w:rsidRDefault="00B31C6D" w:rsidP="00B31C6D">
      <w:pPr>
        <w:rPr>
          <w:shd w:val="clear" w:color="auto" w:fill="FFFFFF"/>
        </w:rPr>
      </w:pPr>
      <w:r w:rsidRPr="00B31C6D">
        <w:rPr>
          <w:shd w:val="clear" w:color="auto" w:fill="FFFFFF"/>
        </w:rPr>
        <w:t>Fondée en 1949 à Tokyo, ACCRETECH est aujourd'hui l'un des principaux fournisseurs de produits de métrologie industrielle et d'équipements de pointe pour l'industrie des semi-conducteurs. ACCRETECH est implantée sur le marché européen depuis 1989 et dispose d'un vaste réseau de vente et de service.</w:t>
      </w:r>
    </w:p>
    <w:p w14:paraId="24BB3D0A" w14:textId="77777777" w:rsidR="00B31C6D" w:rsidRPr="006C2B2B" w:rsidRDefault="00B31C6D" w:rsidP="00B31C6D">
      <w:pPr>
        <w:rPr>
          <w:rFonts w:ascii="Calibri" w:hAnsi="Calibri" w:cs="Calibri"/>
        </w:rPr>
      </w:pPr>
    </w:p>
    <w:p w14:paraId="0A3971F3" w14:textId="2B822705" w:rsidR="00B31C6D" w:rsidRPr="0090489F" w:rsidRDefault="00B31C6D" w:rsidP="00B31C6D">
      <w:pPr>
        <w:pStyle w:val="berschrift3"/>
      </w:pPr>
      <w:r>
        <w:t>Contact</w:t>
      </w:r>
    </w:p>
    <w:p w14:paraId="3EADBC27" w14:textId="77777777" w:rsidR="00B31C6D" w:rsidRDefault="00647429" w:rsidP="00647429">
      <w:pPr>
        <w:rPr>
          <w:color w:val="000000" w:themeColor="text1"/>
        </w:rPr>
      </w:pPr>
      <w:r>
        <w:rPr>
          <w:color w:val="000000" w:themeColor="text1"/>
        </w:rPr>
        <w:t xml:space="preserve">ACCRETECH (Europe) </w:t>
      </w:r>
      <w:proofErr w:type="spellStart"/>
      <w:r>
        <w:rPr>
          <w:color w:val="000000" w:themeColor="text1"/>
        </w:rPr>
        <w:t>GmbH</w:t>
      </w:r>
      <w:proofErr w:type="spellEnd"/>
      <w:r>
        <w:rPr>
          <w:color w:val="000000" w:themeColor="text1"/>
        </w:rPr>
        <w:br/>
      </w:r>
      <w:proofErr w:type="spellStart"/>
      <w:r>
        <w:rPr>
          <w:color w:val="000000" w:themeColor="text1"/>
        </w:rPr>
        <w:t>Landsberger</w:t>
      </w:r>
      <w:proofErr w:type="spellEnd"/>
      <w:r>
        <w:rPr>
          <w:color w:val="000000" w:themeColor="text1"/>
        </w:rPr>
        <w:t xml:space="preserve"> </w:t>
      </w:r>
      <w:proofErr w:type="spellStart"/>
      <w:r>
        <w:rPr>
          <w:color w:val="000000" w:themeColor="text1"/>
        </w:rPr>
        <w:t>Straße</w:t>
      </w:r>
      <w:proofErr w:type="spellEnd"/>
      <w:r>
        <w:rPr>
          <w:color w:val="000000" w:themeColor="text1"/>
        </w:rPr>
        <w:t xml:space="preserve"> 396</w:t>
      </w:r>
      <w:r>
        <w:rPr>
          <w:color w:val="000000" w:themeColor="text1"/>
        </w:rPr>
        <w:br/>
        <w:t>81241 Munich</w:t>
      </w:r>
    </w:p>
    <w:p w14:paraId="5FBCE0D1" w14:textId="36EE1978" w:rsidR="00647429" w:rsidRPr="00C85DA4" w:rsidRDefault="00647429" w:rsidP="00647429">
      <w:pPr>
        <w:rPr>
          <w:color w:val="000000" w:themeColor="text1"/>
        </w:rPr>
      </w:pPr>
      <w:r>
        <w:rPr>
          <w:color w:val="000000" w:themeColor="text1"/>
        </w:rPr>
        <w:br/>
        <w:t>Votre in</w:t>
      </w:r>
      <w:r w:rsidR="00C2115D">
        <w:rPr>
          <w:color w:val="000000" w:themeColor="text1"/>
        </w:rPr>
        <w:t xml:space="preserve">terlocuteur : </w:t>
      </w:r>
      <w:r w:rsidR="00B31C6D">
        <w:rPr>
          <w:color w:val="000000" w:themeColor="text1"/>
        </w:rPr>
        <w:br/>
      </w:r>
      <w:r w:rsidR="00C2115D">
        <w:rPr>
          <w:color w:val="000000" w:themeColor="text1"/>
        </w:rPr>
        <w:t>Philipp Dörr</w:t>
      </w:r>
      <w:r w:rsidR="00B31C6D">
        <w:rPr>
          <w:color w:val="000000" w:themeColor="text1"/>
        </w:rPr>
        <w:br/>
        <w:t xml:space="preserve">Marketing Manager </w:t>
      </w:r>
      <w:r w:rsidR="00C2115D">
        <w:rPr>
          <w:color w:val="000000" w:themeColor="text1"/>
        </w:rPr>
        <w:br/>
        <w:t>Tél.: +49 89 546788-35</w:t>
      </w:r>
      <w:r w:rsidR="00C2115D">
        <w:rPr>
          <w:color w:val="000000" w:themeColor="text1"/>
        </w:rPr>
        <w:br/>
        <w:t>e-mail</w:t>
      </w:r>
      <w:r>
        <w:rPr>
          <w:color w:val="000000" w:themeColor="text1"/>
        </w:rPr>
        <w:t>: doerrp@accretech.eu</w:t>
      </w:r>
    </w:p>
    <w:p w14:paraId="3B5D88EF" w14:textId="4DA20148" w:rsidR="003A0CC9" w:rsidRPr="00647429" w:rsidRDefault="003A0CC9" w:rsidP="00647429"/>
    <w:sectPr w:rsidR="003A0CC9" w:rsidRPr="00647429" w:rsidSect="003C5C2A">
      <w:headerReference w:type="default" r:id="rId8"/>
      <w:footerReference w:type="default" r:id="rId9"/>
      <w:pgSz w:w="12240" w:h="15840"/>
      <w:pgMar w:top="2098" w:right="113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3E06" w14:textId="77777777" w:rsidR="000B7CDF" w:rsidRDefault="000B7CDF" w:rsidP="00F45E5F">
      <w:pPr>
        <w:spacing w:after="0" w:line="240" w:lineRule="auto"/>
      </w:pPr>
      <w:r>
        <w:separator/>
      </w:r>
    </w:p>
  </w:endnote>
  <w:endnote w:type="continuationSeparator" w:id="0">
    <w:p w14:paraId="0A42E049" w14:textId="77777777" w:rsidR="000B7CDF" w:rsidRDefault="000B7CDF" w:rsidP="00F4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AE5D" w14:textId="2B705648" w:rsidR="003C5C2A" w:rsidRDefault="003C5C2A" w:rsidP="00F45E5F">
    <w:pPr>
      <w:rPr>
        <w:rFonts w:cstheme="minorHAnsi"/>
        <w:color w:val="3B3838" w:themeColor="background2" w:themeShade="40"/>
      </w:rPr>
    </w:pPr>
  </w:p>
  <w:p w14:paraId="446C5C8C" w14:textId="04BBEBE2" w:rsidR="003C5C2A" w:rsidRDefault="003C5C2A" w:rsidP="00F45E5F">
    <w:pPr>
      <w:rPr>
        <w:rFonts w:cstheme="minorHAnsi"/>
        <w:color w:val="3B3838" w:themeColor="background2" w:themeShade="40"/>
      </w:rPr>
    </w:pPr>
  </w:p>
  <w:p w14:paraId="79F24BE3" w14:textId="0FAAD7BC" w:rsidR="003C5C2A" w:rsidRDefault="003C5C2A" w:rsidP="00F45E5F">
    <w:pPr>
      <w:rPr>
        <w:rFonts w:cstheme="minorHAnsi"/>
        <w:color w:val="3B3838" w:themeColor="background2" w:themeShade="40"/>
      </w:rPr>
    </w:pPr>
    <w:r>
      <w:rPr>
        <w:noProof/>
        <w:lang w:val="de-DE" w:eastAsia="de-DE"/>
      </w:rPr>
      <mc:AlternateContent>
        <mc:Choice Requires="wps">
          <w:drawing>
            <wp:anchor distT="0" distB="0" distL="114300" distR="114300" simplePos="0" relativeHeight="251659264" behindDoc="0" locked="0" layoutInCell="1" allowOverlap="1" wp14:anchorId="420E39B1" wp14:editId="158089F9">
              <wp:simplePos x="0" y="0"/>
              <wp:positionH relativeFrom="column">
                <wp:posOffset>-3175</wp:posOffset>
              </wp:positionH>
              <wp:positionV relativeFrom="paragraph">
                <wp:posOffset>125095</wp:posOffset>
              </wp:positionV>
              <wp:extent cx="6113145" cy="21590"/>
              <wp:effectExtent l="0" t="0" r="20955" b="35560"/>
              <wp:wrapNone/>
              <wp:docPr id="2" name="Gerader Verbinder 1"/>
              <wp:cNvGraphicFramePr/>
              <a:graphic xmlns:a="http://schemas.openxmlformats.org/drawingml/2006/main">
                <a:graphicData uri="http://schemas.microsoft.com/office/word/2010/wordprocessingShape">
                  <wps:wsp>
                    <wps:cNvCnPr/>
                    <wps:spPr>
                      <a:xfrm>
                        <a:off x="0" y="0"/>
                        <a:ext cx="6113145" cy="21590"/>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8D924"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9.85pt" to="481.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" strokecolor="#1f4d78 [1604]" strokeweight=".25pt">
              <v:stroke joinstyle="miter"/>
            </v:line>
          </w:pict>
        </mc:Fallback>
      </mc:AlternateContent>
    </w:r>
  </w:p>
  <w:p w14:paraId="1F1E9230" w14:textId="75F987A5" w:rsidR="000B7CDF" w:rsidRPr="003C5C2A" w:rsidRDefault="003C5C2A" w:rsidP="003C5C2A">
    <w:pPr>
      <w:rPr>
        <w:rFonts w:cstheme="minorHAnsi"/>
        <w:color w:val="3B3838" w:themeColor="background2" w:themeShade="40"/>
      </w:rPr>
    </w:pPr>
    <w:r>
      <w:rPr>
        <w:color w:val="3B3838" w:themeColor="background2" w:themeShade="40"/>
      </w:rPr>
      <w:t xml:space="preserve">ACCRETECH (Europe) </w:t>
    </w:r>
    <w:proofErr w:type="spellStart"/>
    <w:r>
      <w:rPr>
        <w:color w:val="3B3838" w:themeColor="background2" w:themeShade="40"/>
      </w:rPr>
      <w:t>GmbH</w:t>
    </w:r>
    <w:proofErr w:type="spellEnd"/>
    <w:r>
      <w:rPr>
        <w:color w:val="3B3838" w:themeColor="background2" w:themeShade="40"/>
      </w:rPr>
      <w:t xml:space="preserve">, Philipp Dörr, </w:t>
    </w:r>
    <w:proofErr w:type="spellStart"/>
    <w:r>
      <w:rPr>
        <w:color w:val="3B3838" w:themeColor="background2" w:themeShade="40"/>
      </w:rPr>
      <w:t>Landsberger</w:t>
    </w:r>
    <w:proofErr w:type="spellEnd"/>
    <w:r>
      <w:rPr>
        <w:color w:val="3B3838" w:themeColor="background2" w:themeShade="40"/>
      </w:rPr>
      <w:t xml:space="preserve"> </w:t>
    </w:r>
    <w:proofErr w:type="spellStart"/>
    <w:r>
      <w:rPr>
        <w:color w:val="3B3838" w:themeColor="background2" w:themeShade="40"/>
      </w:rPr>
      <w:t>Str</w:t>
    </w:r>
    <w:proofErr w:type="spellEnd"/>
    <w:r>
      <w:rPr>
        <w:color w:val="3B3838" w:themeColor="background2" w:themeShade="40"/>
      </w:rPr>
      <w:t>. 396, 81241 Munich, Tél. : +49-89-546788-0</w:t>
    </w:r>
    <w:r>
      <w:rPr>
        <w:color w:val="3B3838" w:themeColor="background2" w:themeShade="40"/>
      </w:rPr>
      <w:br/>
    </w:r>
    <w:hyperlink r:id="rId1" w:history="1">
      <w:r>
        <w:rPr>
          <w:rStyle w:val="Hyperlink"/>
        </w:rPr>
        <w:t>www.accretech.eu</w:t>
      </w:r>
    </w:hyperlink>
    <w:r>
      <w:rPr>
        <w:color w:val="3B3838" w:themeColor="background2" w:themeShade="40"/>
      </w:rPr>
      <w:t>, e-mail : presse@accretech.eu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05C7" w14:textId="77777777" w:rsidR="000B7CDF" w:rsidRDefault="000B7CDF" w:rsidP="00F45E5F">
      <w:pPr>
        <w:spacing w:after="0" w:line="240" w:lineRule="auto"/>
      </w:pPr>
      <w:r>
        <w:separator/>
      </w:r>
    </w:p>
  </w:footnote>
  <w:footnote w:type="continuationSeparator" w:id="0">
    <w:p w14:paraId="7FA49127" w14:textId="77777777" w:rsidR="000B7CDF" w:rsidRDefault="000B7CDF" w:rsidP="00F4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8C1E" w14:textId="75A4C94B" w:rsidR="000B7CDF" w:rsidRDefault="003C5C2A" w:rsidP="00F45E5F">
    <w:pPr>
      <w:pStyle w:val="Kopfzeile"/>
      <w:tabs>
        <w:tab w:val="clear" w:pos="4536"/>
        <w:tab w:val="clear" w:pos="9072"/>
        <w:tab w:val="left" w:pos="3720"/>
      </w:tabs>
    </w:pPr>
    <w:r>
      <w:rPr>
        <w:noProof/>
        <w:lang w:val="de-DE" w:eastAsia="de-DE"/>
      </w:rPr>
      <w:drawing>
        <wp:anchor distT="0" distB="0" distL="114300" distR="114300" simplePos="0" relativeHeight="251655168" behindDoc="0" locked="0" layoutInCell="1" allowOverlap="1" wp14:anchorId="48FC9453" wp14:editId="4F8E6CB1">
          <wp:simplePos x="0" y="0"/>
          <wp:positionH relativeFrom="margin">
            <wp:posOffset>2303780</wp:posOffset>
          </wp:positionH>
          <wp:positionV relativeFrom="paragraph">
            <wp:posOffset>6985</wp:posOffset>
          </wp:positionV>
          <wp:extent cx="1896470" cy="276225"/>
          <wp:effectExtent l="0" t="0" r="8890" b="0"/>
          <wp:wrapNone/>
          <wp:docPr id="3" name="Grafik 3" descr="C:\Users\Stippel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pelE\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495" cy="277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BFFEA" w14:textId="357C1E57" w:rsidR="000B7CDF" w:rsidRDefault="000B7CDF" w:rsidP="00F45E5F">
    <w:pPr>
      <w:pStyle w:val="Kopfzeile"/>
      <w:tabs>
        <w:tab w:val="clear" w:pos="4536"/>
        <w:tab w:val="clear" w:pos="9072"/>
        <w:tab w:val="left" w:pos="3720"/>
      </w:tabs>
    </w:pPr>
  </w:p>
  <w:p w14:paraId="77258382" w14:textId="2B41D91B" w:rsidR="000B7CDF" w:rsidRDefault="000B7CDF" w:rsidP="00F45E5F">
    <w:pPr>
      <w:pStyle w:val="Kopfzeile"/>
      <w:tabs>
        <w:tab w:val="clear" w:pos="4536"/>
        <w:tab w:val="clear" w:pos="9072"/>
        <w:tab w:val="left" w:pos="3720"/>
      </w:tabs>
    </w:pPr>
    <w:r>
      <w:tab/>
    </w:r>
  </w:p>
  <w:p w14:paraId="7532F85A" w14:textId="77777777" w:rsidR="000B7CDF" w:rsidRDefault="000B7CDF" w:rsidP="00F45E5F">
    <w:pPr>
      <w:pStyle w:val="Kopfzeile"/>
      <w:tabs>
        <w:tab w:val="clear" w:pos="4536"/>
        <w:tab w:val="clear" w:pos="9072"/>
        <w:tab w:val="left" w:pos="3720"/>
      </w:tabs>
    </w:pPr>
    <w:r>
      <w:rPr>
        <w:noProof/>
        <w:lang w:val="de-DE" w:eastAsia="de-DE"/>
      </w:rPr>
      <mc:AlternateContent>
        <mc:Choice Requires="wps">
          <w:drawing>
            <wp:anchor distT="0" distB="0" distL="114300" distR="114300" simplePos="0" relativeHeight="251662336" behindDoc="0" locked="0" layoutInCell="1" allowOverlap="1" wp14:anchorId="6922AB8E" wp14:editId="38760E1E">
              <wp:simplePos x="0" y="0"/>
              <wp:positionH relativeFrom="column">
                <wp:posOffset>3810</wp:posOffset>
              </wp:positionH>
              <wp:positionV relativeFrom="paragraph">
                <wp:posOffset>57785</wp:posOffset>
              </wp:positionV>
              <wp:extent cx="6197812" cy="7832"/>
              <wp:effectExtent l="0" t="0" r="31750" b="30480"/>
              <wp:wrapNone/>
              <wp:docPr id="1" name="Gerader Verbinder 1"/>
              <wp:cNvGraphicFramePr/>
              <a:graphic xmlns:a="http://schemas.openxmlformats.org/drawingml/2006/main">
                <a:graphicData uri="http://schemas.microsoft.com/office/word/2010/wordprocessingShape">
                  <wps:wsp>
                    <wps:cNvCnPr/>
                    <wps:spPr>
                      <a:xfrm flipV="1">
                        <a:off x="0" y="0"/>
                        <a:ext cx="6197812" cy="7832"/>
                      </a:xfrm>
                      <a:prstGeom prst="line">
                        <a:avLst/>
                      </a:prstGeom>
                      <a:ln w="31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85FFA" id="Gerader Verbinde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5pt" to="488.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" strokecolor="#1f4d78 [1604]"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94B"/>
    <w:multiLevelType w:val="multilevel"/>
    <w:tmpl w:val="5E86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56F6"/>
    <w:multiLevelType w:val="multilevel"/>
    <w:tmpl w:val="CA20E35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07ACA"/>
    <w:multiLevelType w:val="multilevel"/>
    <w:tmpl w:val="C09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2771E"/>
    <w:multiLevelType w:val="multilevel"/>
    <w:tmpl w:val="10B6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71068"/>
    <w:multiLevelType w:val="multilevel"/>
    <w:tmpl w:val="1FDC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27FEC"/>
    <w:multiLevelType w:val="multilevel"/>
    <w:tmpl w:val="CBC85436"/>
    <w:lvl w:ilvl="0">
      <w:start w:val="3"/>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9306A"/>
    <w:multiLevelType w:val="multilevel"/>
    <w:tmpl w:val="0FE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D5"/>
    <w:rsid w:val="00032407"/>
    <w:rsid w:val="000B7CDF"/>
    <w:rsid w:val="000E27CA"/>
    <w:rsid w:val="0012127E"/>
    <w:rsid w:val="001F6829"/>
    <w:rsid w:val="00216D52"/>
    <w:rsid w:val="00283836"/>
    <w:rsid w:val="002C2109"/>
    <w:rsid w:val="00317C73"/>
    <w:rsid w:val="003A0CC9"/>
    <w:rsid w:val="003C5C2A"/>
    <w:rsid w:val="00463C71"/>
    <w:rsid w:val="004B3B29"/>
    <w:rsid w:val="00531056"/>
    <w:rsid w:val="00546F0E"/>
    <w:rsid w:val="00556BD1"/>
    <w:rsid w:val="005A0BAC"/>
    <w:rsid w:val="00601545"/>
    <w:rsid w:val="00647429"/>
    <w:rsid w:val="00697A3A"/>
    <w:rsid w:val="006E0AD3"/>
    <w:rsid w:val="0072526E"/>
    <w:rsid w:val="00773F40"/>
    <w:rsid w:val="007A0B11"/>
    <w:rsid w:val="007D76E6"/>
    <w:rsid w:val="007F75D3"/>
    <w:rsid w:val="00960E3E"/>
    <w:rsid w:val="00A10738"/>
    <w:rsid w:val="00A3285E"/>
    <w:rsid w:val="00AC77E9"/>
    <w:rsid w:val="00AE21B7"/>
    <w:rsid w:val="00AF0619"/>
    <w:rsid w:val="00AF76B0"/>
    <w:rsid w:val="00B31C6D"/>
    <w:rsid w:val="00B9508F"/>
    <w:rsid w:val="00BC55D5"/>
    <w:rsid w:val="00BE7803"/>
    <w:rsid w:val="00C03797"/>
    <w:rsid w:val="00C11853"/>
    <w:rsid w:val="00C12951"/>
    <w:rsid w:val="00C2115D"/>
    <w:rsid w:val="00C24422"/>
    <w:rsid w:val="00C33FBF"/>
    <w:rsid w:val="00C4754C"/>
    <w:rsid w:val="00C7737C"/>
    <w:rsid w:val="00C82983"/>
    <w:rsid w:val="00CA2151"/>
    <w:rsid w:val="00CB12C8"/>
    <w:rsid w:val="00D613ED"/>
    <w:rsid w:val="00DD2A5F"/>
    <w:rsid w:val="00E05892"/>
    <w:rsid w:val="00E66C37"/>
    <w:rsid w:val="00E8340C"/>
    <w:rsid w:val="00F02DEB"/>
    <w:rsid w:val="00F45E5F"/>
    <w:rsid w:val="00F744D3"/>
    <w:rsid w:val="00FB2C6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9AF8252"/>
  <w15:docId w15:val="{4A0A54BE-7AF7-452F-814C-343311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545"/>
  </w:style>
  <w:style w:type="paragraph" w:styleId="berschrift1">
    <w:name w:val="heading 1"/>
    <w:basedOn w:val="Standard"/>
    <w:next w:val="Standard"/>
    <w:link w:val="berschrift1Zchn"/>
    <w:uiPriority w:val="9"/>
    <w:qFormat/>
    <w:rsid w:val="00647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B31C6D"/>
    <w:pPr>
      <w:spacing w:before="100" w:beforeAutospacing="1" w:after="100" w:afterAutospacing="1" w:line="240" w:lineRule="auto"/>
      <w:outlineLvl w:val="2"/>
    </w:pPr>
    <w:rPr>
      <w:rFonts w:ascii="Times New Roman" w:eastAsia="Times New Roman" w:hAnsi="Times New Roman" w:cs="Times New Roman"/>
      <w:b/>
      <w:bCs/>
      <w:sz w:val="24"/>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1C6D"/>
    <w:rPr>
      <w:rFonts w:ascii="Times New Roman" w:eastAsia="Times New Roman" w:hAnsi="Times New Roman" w:cs="Times New Roman"/>
      <w:b/>
      <w:bCs/>
      <w:sz w:val="24"/>
      <w:szCs w:val="27"/>
    </w:rPr>
  </w:style>
  <w:style w:type="paragraph" w:styleId="StandardWeb">
    <w:name w:val="Normal (Web)"/>
    <w:basedOn w:val="Standard"/>
    <w:uiPriority w:val="99"/>
    <w:semiHidden/>
    <w:unhideWhenUsed/>
    <w:rsid w:val="00BC55D5"/>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F744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4D3"/>
    <w:rPr>
      <w:rFonts w:ascii="Segoe UI" w:hAnsi="Segoe UI" w:cs="Segoe UI"/>
      <w:sz w:val="18"/>
      <w:szCs w:val="18"/>
    </w:rPr>
  </w:style>
  <w:style w:type="character" w:styleId="Hyperlink">
    <w:name w:val="Hyperlink"/>
    <w:basedOn w:val="Absatz-Standardschriftart"/>
    <w:uiPriority w:val="99"/>
    <w:unhideWhenUsed/>
    <w:rsid w:val="00FB2C6B"/>
    <w:rPr>
      <w:color w:val="0563C1" w:themeColor="hyperlink"/>
      <w:u w:val="single"/>
    </w:rPr>
  </w:style>
  <w:style w:type="paragraph" w:styleId="Kopfzeile">
    <w:name w:val="header"/>
    <w:basedOn w:val="Standard"/>
    <w:link w:val="KopfzeileZchn"/>
    <w:uiPriority w:val="99"/>
    <w:unhideWhenUsed/>
    <w:rsid w:val="00F45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E5F"/>
  </w:style>
  <w:style w:type="paragraph" w:styleId="Fuzeile">
    <w:name w:val="footer"/>
    <w:basedOn w:val="Standard"/>
    <w:link w:val="FuzeileZchn"/>
    <w:uiPriority w:val="99"/>
    <w:unhideWhenUsed/>
    <w:rsid w:val="00F45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E5F"/>
  </w:style>
  <w:style w:type="character" w:styleId="BesuchterLink">
    <w:name w:val="FollowedHyperlink"/>
    <w:basedOn w:val="Absatz-Standardschriftart"/>
    <w:uiPriority w:val="99"/>
    <w:semiHidden/>
    <w:unhideWhenUsed/>
    <w:rsid w:val="002C2109"/>
    <w:rPr>
      <w:color w:val="954F72" w:themeColor="followedHyperlink"/>
      <w:u w:val="single"/>
    </w:rPr>
  </w:style>
  <w:style w:type="character" w:customStyle="1" w:styleId="berschrift1Zchn">
    <w:name w:val="Überschrift 1 Zchn"/>
    <w:basedOn w:val="Absatz-Standardschriftart"/>
    <w:link w:val="berschrift1"/>
    <w:uiPriority w:val="9"/>
    <w:rsid w:val="00647429"/>
    <w:rPr>
      <w:rFonts w:asciiTheme="majorHAnsi" w:eastAsiaTheme="majorEastAsia" w:hAnsiTheme="majorHAnsi" w:cstheme="majorBidi"/>
      <w:color w:val="2E74B5"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11130">
      <w:bodyDiv w:val="1"/>
      <w:marLeft w:val="0"/>
      <w:marRight w:val="0"/>
      <w:marTop w:val="0"/>
      <w:marBottom w:val="0"/>
      <w:divBdr>
        <w:top w:val="none" w:sz="0" w:space="0" w:color="auto"/>
        <w:left w:val="none" w:sz="0" w:space="0" w:color="auto"/>
        <w:bottom w:val="none" w:sz="0" w:space="0" w:color="auto"/>
        <w:right w:val="none" w:sz="0" w:space="0" w:color="auto"/>
      </w:divBdr>
    </w:div>
    <w:div w:id="1249540482">
      <w:bodyDiv w:val="1"/>
      <w:marLeft w:val="0"/>
      <w:marRight w:val="0"/>
      <w:marTop w:val="0"/>
      <w:marBottom w:val="0"/>
      <w:divBdr>
        <w:top w:val="none" w:sz="0" w:space="0" w:color="auto"/>
        <w:left w:val="none" w:sz="0" w:space="0" w:color="auto"/>
        <w:bottom w:val="none" w:sz="0" w:space="0" w:color="auto"/>
        <w:right w:val="none" w:sz="0" w:space="0" w:color="auto"/>
      </w:divBdr>
    </w:div>
    <w:div w:id="1448350719">
      <w:bodyDiv w:val="1"/>
      <w:marLeft w:val="0"/>
      <w:marRight w:val="0"/>
      <w:marTop w:val="0"/>
      <w:marBottom w:val="0"/>
      <w:divBdr>
        <w:top w:val="none" w:sz="0" w:space="0" w:color="auto"/>
        <w:left w:val="none" w:sz="0" w:space="0" w:color="auto"/>
        <w:bottom w:val="none" w:sz="0" w:space="0" w:color="auto"/>
        <w:right w:val="none" w:sz="0" w:space="0" w:color="auto"/>
      </w:divBdr>
    </w:div>
    <w:div w:id="1638951043">
      <w:bodyDiv w:val="1"/>
      <w:marLeft w:val="0"/>
      <w:marRight w:val="0"/>
      <w:marTop w:val="0"/>
      <w:marBottom w:val="0"/>
      <w:divBdr>
        <w:top w:val="none" w:sz="0" w:space="0" w:color="auto"/>
        <w:left w:val="none" w:sz="0" w:space="0" w:color="auto"/>
        <w:bottom w:val="none" w:sz="0" w:space="0" w:color="auto"/>
        <w:right w:val="none" w:sz="0" w:space="0" w:color="auto"/>
      </w:divBdr>
    </w:div>
    <w:div w:id="1743674574">
      <w:bodyDiv w:val="1"/>
      <w:marLeft w:val="0"/>
      <w:marRight w:val="0"/>
      <w:marTop w:val="0"/>
      <w:marBottom w:val="0"/>
      <w:divBdr>
        <w:top w:val="none" w:sz="0" w:space="0" w:color="auto"/>
        <w:left w:val="none" w:sz="0" w:space="0" w:color="auto"/>
        <w:bottom w:val="none" w:sz="0" w:space="0" w:color="auto"/>
        <w:right w:val="none" w:sz="0" w:space="0" w:color="auto"/>
      </w:divBdr>
    </w:div>
    <w:div w:id="1967658098">
      <w:bodyDiv w:val="1"/>
      <w:marLeft w:val="0"/>
      <w:marRight w:val="0"/>
      <w:marTop w:val="0"/>
      <w:marBottom w:val="0"/>
      <w:divBdr>
        <w:top w:val="none" w:sz="0" w:space="0" w:color="auto"/>
        <w:left w:val="none" w:sz="0" w:space="0" w:color="auto"/>
        <w:bottom w:val="none" w:sz="0" w:space="0" w:color="auto"/>
        <w:right w:val="none" w:sz="0" w:space="0" w:color="auto"/>
      </w:divBdr>
    </w:div>
    <w:div w:id="21024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cretech.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3500-C9BF-42E9-8F0B-FD8FD930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Philipp</dc:creator>
  <cp:keywords/>
  <dc:description/>
  <cp:lastModifiedBy>Choueiri Mona</cp:lastModifiedBy>
  <cp:revision>2</cp:revision>
  <cp:lastPrinted>2019-11-21T15:56:00Z</cp:lastPrinted>
  <dcterms:created xsi:type="dcterms:W3CDTF">2019-11-26T14:01:00Z</dcterms:created>
  <dcterms:modified xsi:type="dcterms:W3CDTF">2019-11-26T14:01:00Z</dcterms:modified>
</cp:coreProperties>
</file>